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E1F" w14:textId="77777777" w:rsidR="007E6C89" w:rsidRPr="003477BC" w:rsidRDefault="007E6C89" w:rsidP="007E6C89">
      <w:pPr>
        <w:widowControl w:val="0"/>
        <w:ind w:left="9639"/>
        <w:jc w:val="both"/>
        <w:textAlignment w:val="baseline"/>
        <w:rPr>
          <w:szCs w:val="24"/>
        </w:rPr>
      </w:pPr>
      <w:r w:rsidRPr="003477BC">
        <w:rPr>
          <w:szCs w:val="24"/>
        </w:rPr>
        <w:t xml:space="preserve">Projektų, finansuojamų valstybės biudžeto lėšomis, administravimo ir finansavimo taisyklių </w:t>
      </w:r>
    </w:p>
    <w:p w14:paraId="4EEBDC5E" w14:textId="77777777" w:rsidR="007E6C89" w:rsidRPr="003477BC" w:rsidRDefault="007E6C89" w:rsidP="007E6C89">
      <w:pPr>
        <w:widowControl w:val="0"/>
        <w:ind w:left="9639"/>
        <w:jc w:val="both"/>
        <w:textAlignment w:val="baseline"/>
        <w:rPr>
          <w:szCs w:val="24"/>
        </w:rPr>
      </w:pPr>
      <w:r w:rsidRPr="003477BC">
        <w:rPr>
          <w:szCs w:val="24"/>
        </w:rPr>
        <w:t>3 priedas</w:t>
      </w:r>
    </w:p>
    <w:p w14:paraId="0AE81F6D" w14:textId="77777777" w:rsidR="007E6C89" w:rsidRDefault="007E6C89" w:rsidP="000B7984">
      <w:pPr>
        <w:widowControl w:val="0"/>
        <w:jc w:val="center"/>
        <w:textAlignment w:val="baseline"/>
      </w:pPr>
    </w:p>
    <w:p w14:paraId="54C1BED0" w14:textId="77777777" w:rsidR="007E6C89" w:rsidRDefault="007E6C89" w:rsidP="000B7984">
      <w:pPr>
        <w:widowControl w:val="0"/>
        <w:jc w:val="center"/>
        <w:textAlignment w:val="baseline"/>
      </w:pPr>
    </w:p>
    <w:p w14:paraId="5D5B5C23" w14:textId="77777777" w:rsidR="007E6C89" w:rsidRDefault="007E6C89" w:rsidP="000B7984">
      <w:pPr>
        <w:widowControl w:val="0"/>
        <w:jc w:val="center"/>
        <w:textAlignment w:val="baseline"/>
      </w:pPr>
    </w:p>
    <w:p w14:paraId="06A2625F" w14:textId="235FEF5F" w:rsidR="0007631D" w:rsidRDefault="00B63C62" w:rsidP="000B7984">
      <w:pPr>
        <w:widowControl w:val="0"/>
        <w:jc w:val="center"/>
        <w:textAlignment w:val="baseline"/>
      </w:pPr>
      <w:r w:rsidRPr="009B7FB8">
        <w:t>L</w:t>
      </w:r>
      <w:r w:rsidR="00DF11E9">
        <w:t>ietuvos Respublikos</w:t>
      </w:r>
      <w:r w:rsidRPr="009B7FB8">
        <w:t xml:space="preserve"> </w:t>
      </w:r>
      <w:r w:rsidR="00DF11E9">
        <w:t>k</w:t>
      </w:r>
      <w:r w:rsidRPr="009B7FB8">
        <w:t>ultūros ministerij</w:t>
      </w:r>
      <w:r>
        <w:t>a</w:t>
      </w:r>
    </w:p>
    <w:p w14:paraId="13779731" w14:textId="77777777" w:rsidR="000B7984" w:rsidRPr="003477BC" w:rsidRDefault="000B7984" w:rsidP="000B7984">
      <w:pPr>
        <w:widowControl w:val="0"/>
        <w:jc w:val="center"/>
        <w:textAlignment w:val="baseline"/>
        <w:rPr>
          <w:szCs w:val="24"/>
        </w:rPr>
      </w:pPr>
    </w:p>
    <w:p w14:paraId="51D1B5B7" w14:textId="77777777" w:rsidR="0007631D" w:rsidRPr="003477BC" w:rsidRDefault="0007631D">
      <w:pPr>
        <w:widowControl w:val="0"/>
        <w:textAlignment w:val="baseline"/>
        <w:rPr>
          <w:szCs w:val="24"/>
        </w:rPr>
      </w:pPr>
    </w:p>
    <w:p w14:paraId="7534FC61" w14:textId="5CD67C09" w:rsidR="0007631D" w:rsidRPr="003477BC" w:rsidRDefault="00275C9A" w:rsidP="31EBA1D0">
      <w:pPr>
        <w:widowControl w:val="0"/>
        <w:jc w:val="center"/>
        <w:textAlignment w:val="baseline"/>
        <w:rPr>
          <w:b/>
          <w:bCs/>
        </w:rPr>
      </w:pPr>
      <w:r w:rsidRPr="31EBA1D0">
        <w:rPr>
          <w:b/>
          <w:bCs/>
        </w:rPr>
        <w:t>PASIŪLYMAS DĖL PROJEKTŲ SPECIALIŲJŲ IR PRIORITETINIŲ ATRANKOS KRITERIJŲ NUSTATYMO IR (ARBA) KEITIMO BEI VERTINIMO METODIK</w:t>
      </w:r>
      <w:r w:rsidR="00C91C97" w:rsidRPr="31EBA1D0">
        <w:rPr>
          <w:b/>
          <w:bCs/>
        </w:rPr>
        <w:t>OS</w:t>
      </w:r>
    </w:p>
    <w:p w14:paraId="0CC2F959" w14:textId="77777777" w:rsidR="0007631D" w:rsidRPr="003477BC" w:rsidRDefault="0007631D">
      <w:pPr>
        <w:widowControl w:val="0"/>
        <w:jc w:val="center"/>
        <w:textAlignment w:val="baseline"/>
        <w:rPr>
          <w:szCs w:val="24"/>
        </w:rPr>
      </w:pPr>
    </w:p>
    <w:p w14:paraId="221672C6" w14:textId="184FCD29" w:rsidR="0007631D" w:rsidRPr="00E74D63" w:rsidRDefault="00275C9A" w:rsidP="00E74D63">
      <w:pPr>
        <w:widowControl w:val="0"/>
        <w:jc w:val="center"/>
        <w:textAlignment w:val="baseline"/>
      </w:pPr>
      <w:r>
        <w:t>20</w:t>
      </w:r>
      <w:r w:rsidR="002704FD">
        <w:t>2</w:t>
      </w:r>
      <w:r w:rsidR="00B24CED">
        <w:t>5</w:t>
      </w:r>
      <w:r>
        <w:t xml:space="preserve"> m. </w:t>
      </w:r>
      <w:r w:rsidR="00982528">
        <w:t>kovo</w:t>
      </w:r>
      <w:r w:rsidR="00360C00">
        <w:t xml:space="preserve"> </w:t>
      </w:r>
      <w:r w:rsidR="00702319">
        <w:t xml:space="preserve">    </w:t>
      </w:r>
      <w:r w:rsidR="00DF11E9">
        <w:t xml:space="preserve"> </w:t>
      </w:r>
      <w:r>
        <w:t>d.</w:t>
      </w:r>
    </w:p>
    <w:p w14:paraId="523DCB94" w14:textId="77777777" w:rsidR="0007631D" w:rsidRPr="003477BC" w:rsidRDefault="0007631D">
      <w:pPr>
        <w:widowControl w:val="0"/>
        <w:spacing w:line="240" w:lineRule="exact"/>
        <w:textAlignment w:val="baseline"/>
        <w:rPr>
          <w:bCs/>
          <w:i/>
          <w:color w:val="808080" w:themeColor="background1" w:themeShade="8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07631D" w:rsidRPr="003477BC" w14:paraId="77188082" w14:textId="77777777" w:rsidTr="64B55655">
        <w:tc>
          <w:tcPr>
            <w:tcW w:w="6256" w:type="dxa"/>
            <w:shd w:val="clear" w:color="auto" w:fill="auto"/>
            <w:vAlign w:val="center"/>
          </w:tcPr>
          <w:p w14:paraId="27B7C8B4" w14:textId="26D73FFD" w:rsidR="0007631D" w:rsidRPr="003477BC" w:rsidRDefault="00275C9A">
            <w:pPr>
              <w:widowControl w:val="0"/>
              <w:textAlignment w:val="baseline"/>
              <w:rPr>
                <w:b/>
                <w:bCs/>
                <w:szCs w:val="24"/>
              </w:rPr>
            </w:pPr>
            <w:r w:rsidRPr="003477BC">
              <w:rPr>
                <w:b/>
                <w:bCs/>
                <w:szCs w:val="24"/>
              </w:rPr>
              <w:t>Pasiūlymą dėl projektų atrankos kriterijų nustatymo ir (arba) keitimo bei vertinimo metodiką teikianti institucija</w:t>
            </w:r>
          </w:p>
        </w:tc>
        <w:tc>
          <w:tcPr>
            <w:tcW w:w="8871" w:type="dxa"/>
            <w:shd w:val="clear" w:color="auto" w:fill="auto"/>
            <w:vAlign w:val="center"/>
          </w:tcPr>
          <w:p w14:paraId="509B765C" w14:textId="589D4FD9" w:rsidR="0007631D" w:rsidRPr="009B7FB8" w:rsidRDefault="003A33C9" w:rsidP="7E1D970E">
            <w:pPr>
              <w:widowControl w:val="0"/>
              <w:jc w:val="both"/>
              <w:textAlignment w:val="baseline"/>
            </w:pPr>
            <w:r>
              <w:t>Lietuvos Respublikos kultūros ministerija</w:t>
            </w:r>
          </w:p>
        </w:tc>
      </w:tr>
      <w:tr w:rsidR="0007631D" w:rsidRPr="003477BC" w14:paraId="5BE1F7E2" w14:textId="77777777" w:rsidTr="64B55655">
        <w:tc>
          <w:tcPr>
            <w:tcW w:w="6256" w:type="dxa"/>
            <w:shd w:val="clear" w:color="auto" w:fill="auto"/>
            <w:vAlign w:val="center"/>
          </w:tcPr>
          <w:p w14:paraId="0206FA4F" w14:textId="4BEED8B3" w:rsidR="0007631D" w:rsidRPr="003477BC" w:rsidRDefault="00275C9A">
            <w:pPr>
              <w:widowControl w:val="0"/>
              <w:textAlignment w:val="baseline"/>
              <w:rPr>
                <w:b/>
                <w:bCs/>
                <w:szCs w:val="24"/>
              </w:rPr>
            </w:pPr>
            <w:r w:rsidRPr="003477BC">
              <w:rPr>
                <w:b/>
                <w:bCs/>
                <w:szCs w:val="24"/>
              </w:rPr>
              <w:t>Pažangos priemonės veiklos (poveiklės) pavadinimas</w:t>
            </w:r>
          </w:p>
        </w:tc>
        <w:tc>
          <w:tcPr>
            <w:tcW w:w="8871" w:type="dxa"/>
            <w:shd w:val="clear" w:color="auto" w:fill="auto"/>
            <w:vAlign w:val="center"/>
          </w:tcPr>
          <w:p w14:paraId="60BD5E92" w14:textId="38473DE6" w:rsidR="0007631D" w:rsidRPr="009B7FB8" w:rsidRDefault="00B624F6" w:rsidP="003848CD">
            <w:pPr>
              <w:widowControl w:val="0"/>
              <w:jc w:val="both"/>
              <w:textAlignment w:val="baseline"/>
            </w:pPr>
            <w:r w:rsidRPr="00BD184C">
              <w:rPr>
                <w:iCs/>
                <w:szCs w:val="24"/>
              </w:rPr>
              <w:t>2021-2030 m.</w:t>
            </w:r>
            <w:r>
              <w:t xml:space="preserve"> L</w:t>
            </w:r>
            <w:r w:rsidRPr="000D795C">
              <w:rPr>
                <w:iCs/>
                <w:szCs w:val="24"/>
              </w:rPr>
              <w:t xml:space="preserve">ietuvos </w:t>
            </w:r>
            <w:r>
              <w:rPr>
                <w:iCs/>
                <w:szCs w:val="24"/>
              </w:rPr>
              <w:t>R</w:t>
            </w:r>
            <w:r w:rsidRPr="000D795C">
              <w:rPr>
                <w:iCs/>
                <w:szCs w:val="24"/>
              </w:rPr>
              <w:t xml:space="preserve">espublikos kultūros ministerijos </w:t>
            </w:r>
            <w:r>
              <w:rPr>
                <w:iCs/>
                <w:szCs w:val="24"/>
              </w:rPr>
              <w:t>K</w:t>
            </w:r>
            <w:r w:rsidRPr="000D795C">
              <w:rPr>
                <w:iCs/>
                <w:szCs w:val="24"/>
              </w:rPr>
              <w:t xml:space="preserve">ultūros ir kūrybingumo plėtros programos pažangos </w:t>
            </w:r>
            <w:r w:rsidRPr="00702319">
              <w:rPr>
                <w:iCs/>
                <w:szCs w:val="24"/>
              </w:rPr>
              <w:t xml:space="preserve">priemonės Nr. </w:t>
            </w:r>
            <w:r w:rsidR="2209218B" w:rsidRPr="00702319">
              <w:rPr>
                <w:rFonts w:eastAsia="Calibri"/>
                <w:szCs w:val="24"/>
              </w:rPr>
              <w:t>08-001-04-0</w:t>
            </w:r>
            <w:r w:rsidR="00987A7A" w:rsidRPr="00702319">
              <w:rPr>
                <w:rFonts w:eastAsia="Calibri"/>
                <w:szCs w:val="24"/>
              </w:rPr>
              <w:t>1</w:t>
            </w:r>
            <w:r w:rsidR="2209218B" w:rsidRPr="00702319">
              <w:rPr>
                <w:rFonts w:eastAsia="Calibri"/>
                <w:szCs w:val="24"/>
              </w:rPr>
              <w:t>-01 „</w:t>
            </w:r>
            <w:r w:rsidR="00DD2D04" w:rsidRPr="00702319">
              <w:rPr>
                <w:rFonts w:eastAsia="Calibri"/>
                <w:szCs w:val="24"/>
              </w:rPr>
              <w:t>Aukštos meninės vertės, įvairaus ir įtraukaus</w:t>
            </w:r>
            <w:r w:rsidR="001E439D" w:rsidRPr="00702319">
              <w:rPr>
                <w:rFonts w:eastAsia="Calibri"/>
                <w:szCs w:val="24"/>
              </w:rPr>
              <w:t xml:space="preserve"> kultūros turinio prieinamumo didinimas</w:t>
            </w:r>
            <w:r w:rsidR="00877620" w:rsidRPr="00702319">
              <w:rPr>
                <w:rFonts w:eastAsia="Calibri"/>
                <w:szCs w:val="24"/>
              </w:rPr>
              <w:t>“</w:t>
            </w:r>
            <w:r w:rsidR="2209218B" w:rsidRPr="00702319">
              <w:rPr>
                <w:rFonts w:eastAsia="Calibri"/>
                <w:szCs w:val="24"/>
              </w:rPr>
              <w:t>, veikl</w:t>
            </w:r>
            <w:r w:rsidR="00877620" w:rsidRPr="00702319">
              <w:rPr>
                <w:rFonts w:eastAsia="Calibri"/>
                <w:szCs w:val="24"/>
              </w:rPr>
              <w:t>a</w:t>
            </w:r>
            <w:r w:rsidR="2209218B" w:rsidRPr="00702319">
              <w:rPr>
                <w:rFonts w:eastAsia="Calibri"/>
                <w:szCs w:val="24"/>
              </w:rPr>
              <w:t xml:space="preserve"> Nr.</w:t>
            </w:r>
            <w:r w:rsidR="00702319" w:rsidRPr="00702319">
              <w:rPr>
                <w:rFonts w:eastAsia="Calibri"/>
                <w:szCs w:val="24"/>
              </w:rPr>
              <w:t xml:space="preserve"> 10</w:t>
            </w:r>
            <w:r w:rsidR="001E439D" w:rsidRPr="00702319">
              <w:rPr>
                <w:rFonts w:eastAsia="Calibri"/>
                <w:szCs w:val="24"/>
              </w:rPr>
              <w:t xml:space="preserve"> </w:t>
            </w:r>
            <w:r w:rsidR="002B398E">
              <w:rPr>
                <w:rFonts w:eastAsia="Calibri"/>
                <w:szCs w:val="24"/>
              </w:rPr>
              <w:t xml:space="preserve">Kultūros ir kūrybinio </w:t>
            </w:r>
            <w:r w:rsidR="00770B58">
              <w:rPr>
                <w:rFonts w:eastAsia="Calibri"/>
                <w:szCs w:val="24"/>
              </w:rPr>
              <w:t>s</w:t>
            </w:r>
            <w:r w:rsidR="001E439D" w:rsidRPr="00702319">
              <w:rPr>
                <w:rFonts w:eastAsia="Calibri"/>
                <w:szCs w:val="24"/>
              </w:rPr>
              <w:t>ektoriaus</w:t>
            </w:r>
            <w:r w:rsidR="001E439D">
              <w:rPr>
                <w:rFonts w:eastAsia="Calibri"/>
                <w:szCs w:val="24"/>
              </w:rPr>
              <w:t xml:space="preserve"> dalyvių</w:t>
            </w:r>
            <w:r w:rsidR="00075C8C">
              <w:rPr>
                <w:rFonts w:eastAsia="Calibri"/>
                <w:szCs w:val="24"/>
              </w:rPr>
              <w:t xml:space="preserve"> gebėjimų ir kompetencijų stiprinimas, poveiklė Nr. 10.4</w:t>
            </w:r>
            <w:r w:rsidR="007306B1">
              <w:rPr>
                <w:rFonts w:eastAsia="Calibri"/>
                <w:szCs w:val="24"/>
              </w:rPr>
              <w:t xml:space="preserve"> Profesionaliojo scenos meno </w:t>
            </w:r>
            <w:r w:rsidR="00B4165F">
              <w:rPr>
                <w:rFonts w:eastAsia="Calibri"/>
                <w:szCs w:val="24"/>
              </w:rPr>
              <w:t>darbuotojų kvalifikacijos</w:t>
            </w:r>
            <w:r w:rsidR="00702319">
              <w:rPr>
                <w:rFonts w:eastAsia="Calibri"/>
                <w:szCs w:val="24"/>
              </w:rPr>
              <w:t xml:space="preserve"> tobulinimas</w:t>
            </w:r>
          </w:p>
        </w:tc>
      </w:tr>
      <w:tr w:rsidR="0007631D" w:rsidRPr="003477BC" w14:paraId="31AE92AE" w14:textId="77777777" w:rsidTr="64B55655">
        <w:tc>
          <w:tcPr>
            <w:tcW w:w="6256" w:type="dxa"/>
            <w:shd w:val="clear" w:color="auto" w:fill="auto"/>
            <w:vAlign w:val="center"/>
          </w:tcPr>
          <w:p w14:paraId="06EF78B7" w14:textId="454609B1" w:rsidR="0007631D" w:rsidRPr="003477BC" w:rsidRDefault="00275C9A">
            <w:pPr>
              <w:widowControl w:val="0"/>
              <w:textAlignment w:val="baseline"/>
              <w:rPr>
                <w:b/>
                <w:bCs/>
                <w:szCs w:val="24"/>
              </w:rPr>
            </w:pPr>
            <w:r w:rsidRPr="003477BC">
              <w:rPr>
                <w:b/>
                <w:bCs/>
                <w:szCs w:val="24"/>
              </w:rPr>
              <w:t>Pažangos priemonės veiklai (poveiklei) skirta finansavimo suma (</w:t>
            </w:r>
            <w:r w:rsidR="009A59B4" w:rsidRPr="003477BC">
              <w:rPr>
                <w:b/>
                <w:bCs/>
                <w:szCs w:val="24"/>
              </w:rPr>
              <w:t>tūkst</w:t>
            </w:r>
            <w:r w:rsidRPr="003477BC">
              <w:rPr>
                <w:b/>
                <w:bCs/>
                <w:szCs w:val="24"/>
              </w:rPr>
              <w:t>. eurų)</w:t>
            </w:r>
          </w:p>
        </w:tc>
        <w:tc>
          <w:tcPr>
            <w:tcW w:w="8871" w:type="dxa"/>
            <w:shd w:val="clear" w:color="auto" w:fill="auto"/>
            <w:vAlign w:val="center"/>
          </w:tcPr>
          <w:p w14:paraId="2BF6AF44" w14:textId="30816B8C" w:rsidR="0007631D" w:rsidRPr="00702319" w:rsidRDefault="2F2F6284" w:rsidP="64B55655">
            <w:pPr>
              <w:widowControl w:val="0"/>
              <w:jc w:val="both"/>
              <w:textAlignment w:val="baseline"/>
            </w:pPr>
            <w:r w:rsidRPr="00702319">
              <w:t>4</w:t>
            </w:r>
            <w:r w:rsidR="00927365" w:rsidRPr="00702319">
              <w:t>0</w:t>
            </w:r>
            <w:r w:rsidRPr="00702319">
              <w:t>0 000 EUR</w:t>
            </w:r>
          </w:p>
        </w:tc>
      </w:tr>
      <w:tr w:rsidR="0007631D" w:rsidRPr="003477BC" w14:paraId="390279EA" w14:textId="77777777" w:rsidTr="64B55655">
        <w:tc>
          <w:tcPr>
            <w:tcW w:w="6256" w:type="dxa"/>
            <w:shd w:val="clear" w:color="auto" w:fill="auto"/>
            <w:vAlign w:val="center"/>
          </w:tcPr>
          <w:p w14:paraId="113DE1EC" w14:textId="78882A84" w:rsidR="0007631D" w:rsidRPr="003477BC" w:rsidRDefault="00275C9A">
            <w:pPr>
              <w:widowControl w:val="0"/>
              <w:textAlignment w:val="baseline"/>
              <w:rPr>
                <w:b/>
                <w:bCs/>
                <w:szCs w:val="24"/>
              </w:rPr>
            </w:pPr>
            <w:r w:rsidRPr="003477BC">
              <w:rPr>
                <w:b/>
                <w:bCs/>
                <w:szCs w:val="24"/>
              </w:rPr>
              <w:t>Finansavimo šaltinis (-iai)</w:t>
            </w:r>
          </w:p>
        </w:tc>
        <w:tc>
          <w:tcPr>
            <w:tcW w:w="8871" w:type="dxa"/>
            <w:shd w:val="clear" w:color="auto" w:fill="auto"/>
            <w:vAlign w:val="center"/>
          </w:tcPr>
          <w:p w14:paraId="0E10E3DE" w14:textId="41ECC361" w:rsidR="0007631D" w:rsidRPr="00D7350A" w:rsidRDefault="00A84FC7" w:rsidP="00B471B4">
            <w:pPr>
              <w:jc w:val="both"/>
              <w:rPr>
                <w:color w:val="808080" w:themeColor="background1" w:themeShade="80"/>
              </w:rPr>
            </w:pPr>
            <w:r>
              <w:rPr>
                <w:szCs w:val="24"/>
              </w:rPr>
              <w:t>Valstybės biudžetas</w:t>
            </w:r>
          </w:p>
        </w:tc>
      </w:tr>
      <w:tr w:rsidR="0007631D" w:rsidRPr="003477BC" w14:paraId="336BAD4A" w14:textId="77777777" w:rsidTr="64B55655">
        <w:tc>
          <w:tcPr>
            <w:tcW w:w="6256" w:type="dxa"/>
            <w:shd w:val="clear" w:color="auto" w:fill="auto"/>
            <w:vAlign w:val="center"/>
          </w:tcPr>
          <w:p w14:paraId="3F00C7BD" w14:textId="1B5CE609" w:rsidR="0007631D" w:rsidRPr="003477BC" w:rsidRDefault="00275C9A">
            <w:pPr>
              <w:widowControl w:val="0"/>
              <w:textAlignment w:val="baseline"/>
              <w:rPr>
                <w:b/>
                <w:bCs/>
                <w:szCs w:val="24"/>
              </w:rPr>
            </w:pPr>
            <w:r w:rsidRPr="003477BC">
              <w:rPr>
                <w:b/>
                <w:bCs/>
                <w:szCs w:val="24"/>
              </w:rPr>
              <w:t xml:space="preserve">Projektų atrankos būdas </w:t>
            </w:r>
          </w:p>
        </w:tc>
        <w:tc>
          <w:tcPr>
            <w:tcW w:w="8871" w:type="dxa"/>
            <w:shd w:val="clear" w:color="auto" w:fill="auto"/>
            <w:vAlign w:val="center"/>
          </w:tcPr>
          <w:p w14:paraId="1BFB854A" w14:textId="1B2B1BC5" w:rsidR="0007631D" w:rsidRPr="003477BC" w:rsidRDefault="00E74D63" w:rsidP="00275C9A">
            <w:pPr>
              <w:widowControl w:val="0"/>
              <w:jc w:val="both"/>
              <w:textAlignment w:val="baseline"/>
              <w:rPr>
                <w:szCs w:val="24"/>
              </w:rPr>
            </w:pPr>
            <w:sdt>
              <w:sdtPr>
                <w:id w:val="-202713860"/>
                <w:placeholder>
                  <w:docPart w:val="76F6137AF53249CBA221A4D46E9026F1"/>
                </w:placeholder>
                <w14:checkbox>
                  <w14:checked w14:val="0"/>
                  <w14:checkedState w14:val="2612" w14:font="MS Gothic"/>
                  <w14:uncheckedState w14:val="2610" w14:font="MS Gothic"/>
                </w14:checkbox>
              </w:sdtPr>
              <w:sdtEndPr/>
              <w:sdtContent>
                <w:r w:rsidR="00414721">
                  <w:rPr>
                    <w:rFonts w:ascii="MS Gothic" w:eastAsia="MS Gothic" w:hAnsi="MS Gothic" w:hint="eastAsia"/>
                  </w:rPr>
                  <w:t>☐</w:t>
                </w:r>
              </w:sdtContent>
            </w:sdt>
            <w:r w:rsidR="00275C9A" w:rsidRPr="003477BC">
              <w:rPr>
                <w:szCs w:val="24"/>
              </w:rPr>
              <w:t xml:space="preserve"> Planavimo</w:t>
            </w:r>
          </w:p>
          <w:p w14:paraId="1B352361" w14:textId="46B790A1" w:rsidR="0007631D" w:rsidRPr="003477BC" w:rsidRDefault="00E74D63" w:rsidP="00275C9A">
            <w:pPr>
              <w:widowControl w:val="0"/>
              <w:jc w:val="both"/>
              <w:textAlignment w:val="baseline"/>
              <w:rPr>
                <w:szCs w:val="24"/>
              </w:rPr>
            </w:pPr>
            <w:sdt>
              <w:sdtPr>
                <w:id w:val="1229422174"/>
                <w:placeholder>
                  <w:docPart w:val="DF4AF5E0D6264207BAB2A07EBB0895E7"/>
                </w:placeholder>
                <w14:checkbox>
                  <w14:checked w14:val="1"/>
                  <w14:checkedState w14:val="2612" w14:font="MS Gothic"/>
                  <w14:uncheckedState w14:val="2610" w14:font="MS Gothic"/>
                </w14:checkbox>
              </w:sdtPr>
              <w:sdtEndPr/>
              <w:sdtContent>
                <w:r w:rsidR="00175151">
                  <w:rPr>
                    <w:rFonts w:ascii="MS Gothic" w:eastAsia="MS Gothic" w:hAnsi="MS Gothic" w:hint="eastAsia"/>
                  </w:rPr>
                  <w:t>☒</w:t>
                </w:r>
              </w:sdtContent>
            </w:sdt>
            <w:r w:rsidR="00414721">
              <w:rPr>
                <w:rStyle w:val="normaltextrun"/>
                <w:color w:val="808080" w:themeColor="background1" w:themeShade="80"/>
                <w:sz w:val="22"/>
                <w:szCs w:val="22"/>
              </w:rPr>
              <w:t xml:space="preserve"> </w:t>
            </w:r>
            <w:r w:rsidR="00275C9A" w:rsidRPr="003477BC">
              <w:rPr>
                <w:szCs w:val="24"/>
              </w:rPr>
              <w:t>Konkurso</w:t>
            </w:r>
          </w:p>
          <w:p w14:paraId="19502A19" w14:textId="3932A56E" w:rsidR="0007631D" w:rsidRPr="00D4504E" w:rsidRDefault="00E74D63" w:rsidP="00275C9A">
            <w:pPr>
              <w:widowControl w:val="0"/>
              <w:jc w:val="both"/>
              <w:textAlignment w:val="baseline"/>
              <w:rPr>
                <w:szCs w:val="24"/>
              </w:rPr>
            </w:pPr>
            <w:sdt>
              <w:sdtPr>
                <w:id w:val="-2030712336"/>
                <w:placeholder>
                  <w:docPart w:val="BD5BDE1895D64426B2F143040D4AAB94"/>
                </w:placeholder>
                <w14:checkbox>
                  <w14:checked w14:val="0"/>
                  <w14:checkedState w14:val="2612" w14:font="MS Gothic"/>
                  <w14:uncheckedState w14:val="2610" w14:font="MS Gothic"/>
                </w14:checkbox>
              </w:sdtPr>
              <w:sdtEndPr/>
              <w:sdtContent>
                <w:r w:rsidR="00414721">
                  <w:rPr>
                    <w:rFonts w:ascii="MS Gothic" w:eastAsia="MS Gothic" w:hAnsi="MS Gothic" w:hint="eastAsia"/>
                  </w:rPr>
                  <w:t>☐</w:t>
                </w:r>
              </w:sdtContent>
            </w:sdt>
            <w:r w:rsidR="00275C9A" w:rsidRPr="003477BC">
              <w:rPr>
                <w:szCs w:val="24"/>
              </w:rPr>
              <w:t xml:space="preserve"> Tęstinės projektų atrankos</w:t>
            </w:r>
          </w:p>
        </w:tc>
      </w:tr>
    </w:tbl>
    <w:p w14:paraId="2F56A5BA" w14:textId="2F6168FA" w:rsidR="0007631D" w:rsidRDefault="0007631D">
      <w:pPr>
        <w:widowControl w:val="0"/>
        <w:jc w:val="both"/>
        <w:textAlignment w:val="baseline"/>
        <w:rPr>
          <w:bCs/>
          <w:i/>
          <w:color w:val="808080" w:themeColor="background1" w:themeShade="80"/>
          <w:szCs w:val="24"/>
          <w:lang w:eastAsia="lt-LT"/>
        </w:rPr>
      </w:pPr>
    </w:p>
    <w:p w14:paraId="4704FE82" w14:textId="77777777" w:rsidR="003D19FD" w:rsidRPr="003477BC" w:rsidRDefault="003D19FD">
      <w:pPr>
        <w:widowControl w:val="0"/>
        <w:jc w:val="both"/>
        <w:textAlignment w:val="baseline"/>
        <w:rPr>
          <w:bCs/>
          <w:i/>
          <w:color w:val="808080" w:themeColor="background1" w:themeShade="80"/>
          <w:szCs w:val="24"/>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395285" w:rsidRPr="00105A7A" w14:paraId="32EF9837" w14:textId="77777777" w:rsidTr="008A0E46">
        <w:tc>
          <w:tcPr>
            <w:tcW w:w="6629" w:type="dxa"/>
            <w:shd w:val="clear" w:color="auto" w:fill="auto"/>
          </w:tcPr>
          <w:p w14:paraId="05229592" w14:textId="526AA056" w:rsidR="00395285" w:rsidRPr="00105A7A" w:rsidRDefault="00395285" w:rsidP="008A0E46">
            <w:pPr>
              <w:widowControl w:val="0"/>
              <w:jc w:val="both"/>
              <w:textAlignment w:val="baseline"/>
              <w:rPr>
                <w:b/>
                <w:bCs/>
                <w:szCs w:val="24"/>
                <w:lang w:eastAsia="lt-LT"/>
              </w:rPr>
            </w:pPr>
            <w:r w:rsidRPr="00105A7A">
              <w:rPr>
                <w:szCs w:val="24"/>
              </w:rPr>
              <w:br w:type="page"/>
            </w:r>
            <w:sdt>
              <w:sdtPr>
                <w:rPr>
                  <w:szCs w:val="24"/>
                </w:rPr>
                <w:id w:val="-264542192"/>
                <w14:checkbox>
                  <w14:checked w14:val="1"/>
                  <w14:checkedState w14:val="2612" w14:font="MS Gothic"/>
                  <w14:uncheckedState w14:val="2610" w14:font="MS Gothic"/>
                </w14:checkbox>
              </w:sdtPr>
              <w:sdtEndPr/>
              <w:sdtContent>
                <w:r w:rsidR="00360C00">
                  <w:rPr>
                    <w:rFonts w:ascii="MS Gothic" w:eastAsia="MS Gothic" w:hAnsi="MS Gothic" w:hint="eastAsia"/>
                    <w:szCs w:val="24"/>
                  </w:rPr>
                  <w:t>☒</w:t>
                </w:r>
              </w:sdtContent>
            </w:sdt>
            <w:r w:rsidRPr="00105A7A">
              <w:rPr>
                <w:b/>
                <w:bCs/>
                <w:szCs w:val="24"/>
                <w:lang w:eastAsia="lt-LT"/>
              </w:rPr>
              <w:t xml:space="preserve"> SPECIALUSIS PROJEKTŲ ATRANKOS KRITERIJUS</w:t>
            </w:r>
          </w:p>
          <w:p w14:paraId="1AD0C51A" w14:textId="550A4BCB" w:rsidR="00395285" w:rsidRPr="00105A7A" w:rsidRDefault="00E74D63" w:rsidP="008A0E46">
            <w:pPr>
              <w:widowControl w:val="0"/>
              <w:jc w:val="both"/>
              <w:textAlignment w:val="baseline"/>
              <w:rPr>
                <w:b/>
                <w:bCs/>
                <w:szCs w:val="24"/>
                <w:lang w:eastAsia="lt-LT"/>
              </w:rPr>
            </w:pPr>
            <w:sdt>
              <w:sdtPr>
                <w:rPr>
                  <w:b/>
                  <w:bCs/>
                  <w:szCs w:val="24"/>
                  <w:lang w:eastAsia="lt-LT"/>
                </w:rPr>
                <w:id w:val="-2112198000"/>
                <w14:checkbox>
                  <w14:checked w14:val="0"/>
                  <w14:checkedState w14:val="2612" w14:font="MS Gothic"/>
                  <w14:uncheckedState w14:val="2610" w14:font="MS Gothic"/>
                </w14:checkbox>
              </w:sdtPr>
              <w:sdtEndPr/>
              <w:sdtContent>
                <w:r w:rsidR="00B86F9E">
                  <w:rPr>
                    <w:rFonts w:ascii="MS Gothic" w:eastAsia="MS Gothic" w:hAnsi="MS Gothic" w:hint="eastAsia"/>
                    <w:b/>
                    <w:bCs/>
                    <w:szCs w:val="24"/>
                    <w:lang w:eastAsia="lt-LT"/>
                  </w:rPr>
                  <w:t>☐</w:t>
                </w:r>
              </w:sdtContent>
            </w:sdt>
            <w:r w:rsidR="00395285" w:rsidRPr="00105A7A">
              <w:rPr>
                <w:b/>
                <w:bCs/>
                <w:szCs w:val="24"/>
                <w:lang w:eastAsia="lt-LT"/>
              </w:rPr>
              <w:t xml:space="preserve"> PRIORITETINIS PROJEKTŲ ATRANKOS KRITERIJUS</w:t>
            </w:r>
          </w:p>
          <w:p w14:paraId="56263FB9" w14:textId="77777777" w:rsidR="00395285" w:rsidRPr="00105A7A" w:rsidRDefault="00395285" w:rsidP="008A0E46">
            <w:pPr>
              <w:widowControl w:val="0"/>
              <w:jc w:val="both"/>
              <w:textAlignment w:val="baseline"/>
              <w:rPr>
                <w:bCs/>
                <w:szCs w:val="24"/>
                <w:lang w:eastAsia="lt-LT"/>
              </w:rPr>
            </w:pPr>
            <w:r w:rsidRPr="00105A7A">
              <w:rPr>
                <w:i/>
                <w:szCs w:val="24"/>
              </w:rPr>
              <w:t>(Pažymimas vienas iš galimų projektų atrankos kriterijų tipų.)</w:t>
            </w:r>
          </w:p>
        </w:tc>
        <w:tc>
          <w:tcPr>
            <w:tcW w:w="8534" w:type="dxa"/>
            <w:shd w:val="clear" w:color="auto" w:fill="auto"/>
          </w:tcPr>
          <w:p w14:paraId="14678EC6" w14:textId="77777777" w:rsidR="00395285" w:rsidRPr="00105A7A" w:rsidRDefault="00E74D63" w:rsidP="008A0E46">
            <w:pPr>
              <w:widowControl w:val="0"/>
              <w:jc w:val="both"/>
              <w:textAlignment w:val="baseline"/>
              <w:rPr>
                <w:b/>
                <w:bCs/>
                <w:szCs w:val="24"/>
                <w:lang w:eastAsia="lt-LT"/>
              </w:rPr>
            </w:pPr>
            <w:sdt>
              <w:sdtPr>
                <w:rPr>
                  <w:b/>
                  <w:bCs/>
                  <w:szCs w:val="24"/>
                  <w:lang w:eastAsia="lt-LT"/>
                </w:rPr>
                <w:id w:val="-81687037"/>
                <w14:checkbox>
                  <w14:checked w14:val="1"/>
                  <w14:checkedState w14:val="2612" w14:font="MS Gothic"/>
                  <w14:uncheckedState w14:val="2610" w14:font="MS Gothic"/>
                </w14:checkbox>
              </w:sdtPr>
              <w:sdtEndPr/>
              <w:sdtContent>
                <w:r w:rsidR="00395285" w:rsidRPr="00105A7A">
                  <w:rPr>
                    <w:rFonts w:ascii="MS Gothic" w:eastAsia="MS Gothic" w:hAnsi="MS Gothic" w:hint="eastAsia"/>
                    <w:b/>
                    <w:bCs/>
                    <w:szCs w:val="24"/>
                    <w:lang w:eastAsia="lt-LT"/>
                  </w:rPr>
                  <w:t>☒</w:t>
                </w:r>
              </w:sdtContent>
            </w:sdt>
            <w:r w:rsidR="00395285" w:rsidRPr="00105A7A">
              <w:rPr>
                <w:b/>
                <w:bCs/>
                <w:szCs w:val="24"/>
                <w:lang w:eastAsia="lt-LT"/>
              </w:rPr>
              <w:t xml:space="preserve"> Nustatymas</w:t>
            </w:r>
          </w:p>
          <w:p w14:paraId="63DD115A" w14:textId="77777777" w:rsidR="00395285" w:rsidRPr="00105A7A" w:rsidRDefault="00E74D63" w:rsidP="008A0E46">
            <w:pPr>
              <w:widowControl w:val="0"/>
              <w:jc w:val="both"/>
              <w:textAlignment w:val="baseline"/>
              <w:rPr>
                <w:szCs w:val="24"/>
              </w:rPr>
            </w:pPr>
            <w:sdt>
              <w:sdtPr>
                <w:rPr>
                  <w:b/>
                  <w:bCs/>
                  <w:szCs w:val="24"/>
                  <w:lang w:eastAsia="lt-LT"/>
                </w:rPr>
                <w:id w:val="-1415323277"/>
                <w14:checkbox>
                  <w14:checked w14:val="0"/>
                  <w14:checkedState w14:val="2612" w14:font="MS Gothic"/>
                  <w14:uncheckedState w14:val="2610" w14:font="MS Gothic"/>
                </w14:checkbox>
              </w:sdtPr>
              <w:sdtEndPr/>
              <w:sdtContent>
                <w:r w:rsidR="00395285" w:rsidRPr="00105A7A">
                  <w:rPr>
                    <w:rFonts w:ascii="MS Gothic" w:eastAsia="MS Gothic" w:hAnsi="MS Gothic" w:hint="eastAsia"/>
                    <w:b/>
                    <w:bCs/>
                    <w:szCs w:val="24"/>
                    <w:lang w:eastAsia="lt-LT"/>
                  </w:rPr>
                  <w:t>☐</w:t>
                </w:r>
              </w:sdtContent>
            </w:sdt>
            <w:r w:rsidR="00395285" w:rsidRPr="00105A7A">
              <w:rPr>
                <w:b/>
                <w:bCs/>
                <w:szCs w:val="24"/>
                <w:lang w:eastAsia="lt-LT"/>
              </w:rPr>
              <w:t xml:space="preserve"> Keitimas</w:t>
            </w:r>
          </w:p>
        </w:tc>
      </w:tr>
      <w:tr w:rsidR="00395285" w:rsidRPr="00105A7A" w14:paraId="57CF4D3D" w14:textId="77777777" w:rsidTr="008A0E46">
        <w:tc>
          <w:tcPr>
            <w:tcW w:w="6629" w:type="dxa"/>
            <w:shd w:val="clear" w:color="auto" w:fill="auto"/>
            <w:vAlign w:val="center"/>
          </w:tcPr>
          <w:p w14:paraId="2CAF4CC0" w14:textId="77777777" w:rsidR="00395285" w:rsidRPr="00105A7A" w:rsidRDefault="00395285" w:rsidP="008A0E46">
            <w:pPr>
              <w:widowControl w:val="0"/>
              <w:textAlignment w:val="baseline"/>
              <w:rPr>
                <w:b/>
                <w:bCs/>
                <w:szCs w:val="24"/>
                <w:lang w:eastAsia="lt-LT"/>
              </w:rPr>
            </w:pPr>
            <w:r w:rsidRPr="00105A7A">
              <w:rPr>
                <w:b/>
                <w:bCs/>
                <w:szCs w:val="24"/>
                <w:lang w:eastAsia="lt-LT"/>
              </w:rPr>
              <w:t>Projektų atrankos kriterijaus numeris ir pavadinimas</w:t>
            </w:r>
          </w:p>
        </w:tc>
        <w:tc>
          <w:tcPr>
            <w:tcW w:w="8534" w:type="dxa"/>
            <w:shd w:val="clear" w:color="auto" w:fill="auto"/>
          </w:tcPr>
          <w:p w14:paraId="5C202243" w14:textId="256CE64C" w:rsidR="00395285" w:rsidRPr="00105A7A" w:rsidRDefault="003A6E29" w:rsidP="003A6E29">
            <w:pPr>
              <w:widowControl w:val="0"/>
              <w:tabs>
                <w:tab w:val="left" w:pos="291"/>
              </w:tabs>
              <w:jc w:val="both"/>
              <w:textAlignment w:val="baseline"/>
              <w:rPr>
                <w:bCs/>
                <w:iCs/>
                <w:color w:val="808080"/>
                <w:szCs w:val="24"/>
                <w:lang w:eastAsia="lt-LT"/>
              </w:rPr>
            </w:pPr>
            <w:r>
              <w:rPr>
                <w:iCs/>
                <w:szCs w:val="24"/>
              </w:rPr>
              <w:t>Projekto veiklomis s</w:t>
            </w:r>
            <w:r w:rsidR="00B118BF" w:rsidRPr="00105A7A">
              <w:rPr>
                <w:iCs/>
                <w:szCs w:val="24"/>
              </w:rPr>
              <w:t xml:space="preserve">prendžiami </w:t>
            </w:r>
            <w:r>
              <w:rPr>
                <w:iCs/>
                <w:szCs w:val="24"/>
              </w:rPr>
              <w:t>pagrįsti</w:t>
            </w:r>
            <w:r w:rsidR="00B118BF" w:rsidRPr="00105A7A">
              <w:rPr>
                <w:iCs/>
                <w:szCs w:val="24"/>
              </w:rPr>
              <w:t xml:space="preserve"> iššūkiai ir (ar) siekiai, susiję su įstaigos teikiamų ir (ar) kuriamų paslaugų ir produktų kokybe.</w:t>
            </w:r>
          </w:p>
        </w:tc>
      </w:tr>
      <w:tr w:rsidR="00395285" w:rsidRPr="00105A7A" w14:paraId="666F3EB9" w14:textId="77777777" w:rsidTr="008A0E46">
        <w:tc>
          <w:tcPr>
            <w:tcW w:w="6629" w:type="dxa"/>
            <w:shd w:val="clear" w:color="auto" w:fill="auto"/>
            <w:vAlign w:val="center"/>
          </w:tcPr>
          <w:p w14:paraId="46D30263" w14:textId="77777777" w:rsidR="00395285" w:rsidRPr="00105A7A" w:rsidRDefault="00395285" w:rsidP="008A0E46">
            <w:pPr>
              <w:widowControl w:val="0"/>
              <w:textAlignment w:val="baseline"/>
              <w:rPr>
                <w:b/>
                <w:bCs/>
                <w:szCs w:val="24"/>
                <w:lang w:eastAsia="lt-LT"/>
              </w:rPr>
            </w:pPr>
            <w:r w:rsidRPr="00105A7A">
              <w:rPr>
                <w:b/>
                <w:bCs/>
                <w:szCs w:val="24"/>
                <w:lang w:eastAsia="lt-LT"/>
              </w:rPr>
              <w:t>Projektų atrankos kriterijaus vertinimo metodas ir taikymas</w:t>
            </w:r>
          </w:p>
        </w:tc>
        <w:tc>
          <w:tcPr>
            <w:tcW w:w="8534" w:type="dxa"/>
            <w:shd w:val="clear" w:color="auto" w:fill="auto"/>
          </w:tcPr>
          <w:p w14:paraId="3AC659C9" w14:textId="0AD4B6E7" w:rsidR="00395285" w:rsidRPr="00105A7A" w:rsidRDefault="00D15036" w:rsidP="00C64C92">
            <w:pPr>
              <w:widowControl w:val="0"/>
              <w:jc w:val="both"/>
              <w:textAlignment w:val="baseline"/>
              <w:rPr>
                <w:szCs w:val="24"/>
              </w:rPr>
            </w:pPr>
            <w:r>
              <w:rPr>
                <w:bCs/>
                <w:szCs w:val="24"/>
                <w:lang w:eastAsia="lt-LT"/>
              </w:rPr>
              <w:t>Vertinama</w:t>
            </w:r>
            <w:r w:rsidR="004F7803">
              <w:rPr>
                <w:bCs/>
                <w:szCs w:val="24"/>
                <w:lang w:eastAsia="lt-LT"/>
              </w:rPr>
              <w:t>s</w:t>
            </w:r>
            <w:r>
              <w:rPr>
                <w:bCs/>
                <w:szCs w:val="24"/>
                <w:lang w:eastAsia="lt-LT"/>
              </w:rPr>
              <w:t xml:space="preserve"> projekte numatyt</w:t>
            </w:r>
            <w:r w:rsidR="00C1246A">
              <w:rPr>
                <w:bCs/>
                <w:szCs w:val="24"/>
                <w:lang w:eastAsia="lt-LT"/>
              </w:rPr>
              <w:t xml:space="preserve">ų kvalifikacijos tobulinimo veiklų </w:t>
            </w:r>
            <w:r w:rsidR="004F7803">
              <w:rPr>
                <w:bCs/>
                <w:szCs w:val="24"/>
                <w:lang w:eastAsia="lt-LT"/>
              </w:rPr>
              <w:t xml:space="preserve">pagrįstumas ir </w:t>
            </w:r>
            <w:r w:rsidR="00C1246A">
              <w:rPr>
                <w:bCs/>
                <w:szCs w:val="24"/>
                <w:lang w:eastAsia="lt-LT"/>
              </w:rPr>
              <w:t xml:space="preserve">susiejimas su </w:t>
            </w:r>
            <w:r w:rsidR="00280ED8">
              <w:rPr>
                <w:bCs/>
                <w:szCs w:val="24"/>
                <w:lang w:eastAsia="lt-LT"/>
              </w:rPr>
              <w:t>sprendžiamomis problemomis ir iššūkiais</w:t>
            </w:r>
            <w:r w:rsidR="00C64C92">
              <w:rPr>
                <w:bCs/>
                <w:szCs w:val="24"/>
                <w:lang w:eastAsia="lt-LT"/>
              </w:rPr>
              <w:t xml:space="preserve">, </w:t>
            </w:r>
            <w:r w:rsidR="00196F7D">
              <w:rPr>
                <w:bCs/>
                <w:szCs w:val="24"/>
                <w:lang w:eastAsia="lt-LT"/>
              </w:rPr>
              <w:t xml:space="preserve">tiesiogiai </w:t>
            </w:r>
            <w:r w:rsidR="0035652A" w:rsidRPr="00105A7A">
              <w:rPr>
                <w:bCs/>
                <w:szCs w:val="24"/>
                <w:lang w:eastAsia="lt-LT"/>
              </w:rPr>
              <w:t>susij</w:t>
            </w:r>
            <w:r w:rsidR="00C64C92">
              <w:rPr>
                <w:bCs/>
                <w:szCs w:val="24"/>
                <w:lang w:eastAsia="lt-LT"/>
              </w:rPr>
              <w:t>usiais</w:t>
            </w:r>
            <w:r w:rsidR="0035652A" w:rsidRPr="00105A7A">
              <w:rPr>
                <w:bCs/>
                <w:szCs w:val="24"/>
                <w:lang w:eastAsia="lt-LT"/>
              </w:rPr>
              <w:t xml:space="preserve"> su </w:t>
            </w:r>
            <w:r w:rsidR="000C4D6C">
              <w:rPr>
                <w:bCs/>
                <w:szCs w:val="24"/>
                <w:lang w:eastAsia="lt-LT"/>
              </w:rPr>
              <w:lastRenderedPageBreak/>
              <w:t xml:space="preserve">konkrečių </w:t>
            </w:r>
            <w:r w:rsidR="0035652A" w:rsidRPr="00105A7A">
              <w:rPr>
                <w:bCs/>
                <w:szCs w:val="24"/>
                <w:lang w:eastAsia="lt-LT"/>
              </w:rPr>
              <w:t>įstaigos teikiamų ir (ar) kuriamų paslaugų ir produktų kokybe</w:t>
            </w:r>
            <w:r w:rsidR="002B4757">
              <w:rPr>
                <w:bCs/>
                <w:szCs w:val="24"/>
                <w:lang w:eastAsia="lt-LT"/>
              </w:rPr>
              <w:t>.</w:t>
            </w:r>
          </w:p>
        </w:tc>
      </w:tr>
      <w:tr w:rsidR="005F06F6" w:rsidRPr="00105A7A" w14:paraId="3FEB089F" w14:textId="77777777" w:rsidTr="008A0E46">
        <w:tc>
          <w:tcPr>
            <w:tcW w:w="6629" w:type="dxa"/>
            <w:shd w:val="clear" w:color="auto" w:fill="auto"/>
            <w:vAlign w:val="center"/>
          </w:tcPr>
          <w:p w14:paraId="54C61CB7" w14:textId="77777777" w:rsidR="005F06F6" w:rsidRPr="00105A7A" w:rsidRDefault="005F06F6" w:rsidP="005F06F6">
            <w:pPr>
              <w:widowControl w:val="0"/>
              <w:textAlignment w:val="baseline"/>
              <w:rPr>
                <w:b/>
                <w:bCs/>
                <w:szCs w:val="24"/>
                <w:lang w:eastAsia="lt-LT"/>
              </w:rPr>
            </w:pPr>
            <w:r w:rsidRPr="00105A7A">
              <w:rPr>
                <w:b/>
                <w:bCs/>
                <w:szCs w:val="24"/>
                <w:lang w:eastAsia="lt-LT"/>
              </w:rPr>
              <w:lastRenderedPageBreak/>
              <w:t>Projektų atrankos kriterijaus pasirinkimo pagrindimas</w:t>
            </w:r>
          </w:p>
        </w:tc>
        <w:tc>
          <w:tcPr>
            <w:tcW w:w="8534" w:type="dxa"/>
            <w:shd w:val="clear" w:color="auto" w:fill="auto"/>
          </w:tcPr>
          <w:p w14:paraId="09BA01FD" w14:textId="42790C26" w:rsidR="005F06F6" w:rsidRPr="00105A7A" w:rsidRDefault="005F06F6" w:rsidP="005F06F6">
            <w:pPr>
              <w:widowControl w:val="0"/>
              <w:jc w:val="both"/>
              <w:textAlignment w:val="baseline"/>
              <w:rPr>
                <w:color w:val="000000" w:themeColor="text1"/>
              </w:rPr>
            </w:pPr>
            <w:r w:rsidRPr="00105A7A">
              <w:rPr>
                <w:iCs/>
                <w:color w:val="000000" w:themeColor="text1"/>
                <w:szCs w:val="24"/>
                <w:lang w:eastAsia="lt-LT"/>
              </w:rPr>
              <w:t>Kriterijumi siekiama, kad kuriamos kvalifikacijos kėlimo programos įgalintų įstaigas gerinti paslaugų kokybę ir (ar) plėsti savo repertuarą. Kriterijumi prisidedama prie horizontaliojo principo „Prieinamumas visiems“ laikymosi.</w:t>
            </w:r>
          </w:p>
        </w:tc>
      </w:tr>
    </w:tbl>
    <w:p w14:paraId="65ED6DFE" w14:textId="77777777" w:rsidR="0091075F" w:rsidRPr="00105A7A" w:rsidRDefault="0091075F" w:rsidP="0091075F">
      <w:pPr>
        <w:widowControl w:val="0"/>
        <w:spacing w:line="240" w:lineRule="exact"/>
        <w:jc w:val="both"/>
        <w:textAlignment w:val="baseline"/>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5400E6" w:rsidRPr="00105A7A" w14:paraId="76C9E0E9" w14:textId="77777777">
        <w:tc>
          <w:tcPr>
            <w:tcW w:w="6629" w:type="dxa"/>
            <w:shd w:val="clear" w:color="auto" w:fill="auto"/>
          </w:tcPr>
          <w:p w14:paraId="1DB78208" w14:textId="11F2B4B1" w:rsidR="005400E6" w:rsidRPr="00105A7A" w:rsidRDefault="005400E6">
            <w:pPr>
              <w:widowControl w:val="0"/>
              <w:jc w:val="both"/>
              <w:textAlignment w:val="baseline"/>
              <w:rPr>
                <w:b/>
                <w:bCs/>
                <w:szCs w:val="24"/>
                <w:lang w:eastAsia="lt-LT"/>
              </w:rPr>
            </w:pPr>
            <w:r w:rsidRPr="00105A7A">
              <w:rPr>
                <w:szCs w:val="24"/>
              </w:rPr>
              <w:br w:type="page"/>
            </w:r>
            <w:sdt>
              <w:sdtPr>
                <w:rPr>
                  <w:szCs w:val="24"/>
                </w:rPr>
                <w:id w:val="-2039962782"/>
                <w14:checkbox>
                  <w14:checked w14:val="0"/>
                  <w14:checkedState w14:val="2612" w14:font="MS Gothic"/>
                  <w14:uncheckedState w14:val="2610" w14:font="MS Gothic"/>
                </w14:checkbox>
              </w:sdtPr>
              <w:sdtEndPr/>
              <w:sdtContent>
                <w:r w:rsidR="00720188">
                  <w:rPr>
                    <w:rFonts w:ascii="MS Gothic" w:eastAsia="MS Gothic" w:hAnsi="MS Gothic" w:hint="eastAsia"/>
                    <w:szCs w:val="24"/>
                  </w:rPr>
                  <w:t>☐</w:t>
                </w:r>
              </w:sdtContent>
            </w:sdt>
            <w:r w:rsidRPr="00105A7A">
              <w:rPr>
                <w:b/>
                <w:bCs/>
                <w:szCs w:val="24"/>
                <w:lang w:eastAsia="lt-LT"/>
              </w:rPr>
              <w:t xml:space="preserve"> SPECIALUSIS PROJEKTŲ ATRANKOS KRITERIJUS</w:t>
            </w:r>
          </w:p>
          <w:p w14:paraId="24043B6F" w14:textId="270AB35C" w:rsidR="005400E6" w:rsidRPr="00105A7A" w:rsidRDefault="00E74D63">
            <w:pPr>
              <w:widowControl w:val="0"/>
              <w:jc w:val="both"/>
              <w:textAlignment w:val="baseline"/>
              <w:rPr>
                <w:b/>
                <w:bCs/>
                <w:szCs w:val="24"/>
                <w:lang w:eastAsia="lt-LT"/>
              </w:rPr>
            </w:pPr>
            <w:sdt>
              <w:sdtPr>
                <w:rPr>
                  <w:b/>
                  <w:bCs/>
                  <w:szCs w:val="24"/>
                  <w:lang w:eastAsia="lt-LT"/>
                </w:rPr>
                <w:id w:val="1283854585"/>
                <w14:checkbox>
                  <w14:checked w14:val="1"/>
                  <w14:checkedState w14:val="2612" w14:font="MS Gothic"/>
                  <w14:uncheckedState w14:val="2610" w14:font="MS Gothic"/>
                </w14:checkbox>
              </w:sdtPr>
              <w:sdtEndPr/>
              <w:sdtContent>
                <w:r w:rsidR="00720188">
                  <w:rPr>
                    <w:rFonts w:ascii="MS Gothic" w:eastAsia="MS Gothic" w:hAnsi="MS Gothic" w:hint="eastAsia"/>
                    <w:b/>
                    <w:bCs/>
                    <w:szCs w:val="24"/>
                    <w:lang w:eastAsia="lt-LT"/>
                  </w:rPr>
                  <w:t>☒</w:t>
                </w:r>
              </w:sdtContent>
            </w:sdt>
            <w:r w:rsidR="005400E6" w:rsidRPr="00105A7A">
              <w:rPr>
                <w:b/>
                <w:bCs/>
                <w:szCs w:val="24"/>
                <w:lang w:eastAsia="lt-LT"/>
              </w:rPr>
              <w:t xml:space="preserve"> PRIORITETINIS PROJEKTŲ ATRANKOS KRITERIJUS</w:t>
            </w:r>
          </w:p>
          <w:p w14:paraId="5168D296" w14:textId="77777777" w:rsidR="005400E6" w:rsidRPr="00105A7A" w:rsidRDefault="005400E6">
            <w:pPr>
              <w:widowControl w:val="0"/>
              <w:jc w:val="both"/>
              <w:textAlignment w:val="baseline"/>
              <w:rPr>
                <w:bCs/>
                <w:szCs w:val="24"/>
                <w:lang w:eastAsia="lt-LT"/>
              </w:rPr>
            </w:pPr>
            <w:r w:rsidRPr="00105A7A">
              <w:rPr>
                <w:i/>
                <w:szCs w:val="24"/>
              </w:rPr>
              <w:t>(Pažymimas vienas iš galimų projektų atrankos kriterijų tipų.)</w:t>
            </w:r>
          </w:p>
        </w:tc>
        <w:tc>
          <w:tcPr>
            <w:tcW w:w="8534" w:type="dxa"/>
            <w:shd w:val="clear" w:color="auto" w:fill="auto"/>
          </w:tcPr>
          <w:p w14:paraId="3D63A659" w14:textId="77777777" w:rsidR="005400E6" w:rsidRPr="00105A7A" w:rsidRDefault="00E74D63">
            <w:pPr>
              <w:widowControl w:val="0"/>
              <w:jc w:val="both"/>
              <w:textAlignment w:val="baseline"/>
              <w:rPr>
                <w:b/>
                <w:bCs/>
                <w:szCs w:val="24"/>
                <w:lang w:eastAsia="lt-LT"/>
              </w:rPr>
            </w:pPr>
            <w:sdt>
              <w:sdtPr>
                <w:rPr>
                  <w:b/>
                  <w:bCs/>
                  <w:szCs w:val="24"/>
                  <w:lang w:eastAsia="lt-LT"/>
                </w:rPr>
                <w:id w:val="2058967351"/>
                <w14:checkbox>
                  <w14:checked w14:val="1"/>
                  <w14:checkedState w14:val="2612" w14:font="MS Gothic"/>
                  <w14:uncheckedState w14:val="2610" w14:font="MS Gothic"/>
                </w14:checkbox>
              </w:sdtPr>
              <w:sdtEndPr/>
              <w:sdtContent>
                <w:r w:rsidR="005400E6" w:rsidRPr="00105A7A">
                  <w:rPr>
                    <w:rFonts w:ascii="MS Gothic" w:eastAsia="MS Gothic" w:hAnsi="MS Gothic" w:hint="eastAsia"/>
                    <w:b/>
                    <w:bCs/>
                    <w:szCs w:val="24"/>
                    <w:lang w:eastAsia="lt-LT"/>
                  </w:rPr>
                  <w:t>☒</w:t>
                </w:r>
              </w:sdtContent>
            </w:sdt>
            <w:r w:rsidR="005400E6" w:rsidRPr="00105A7A">
              <w:rPr>
                <w:b/>
                <w:bCs/>
                <w:szCs w:val="24"/>
                <w:lang w:eastAsia="lt-LT"/>
              </w:rPr>
              <w:t xml:space="preserve"> Nustatymas</w:t>
            </w:r>
          </w:p>
          <w:p w14:paraId="32F186B7" w14:textId="77777777" w:rsidR="005400E6" w:rsidRPr="00105A7A" w:rsidRDefault="00E74D63">
            <w:pPr>
              <w:widowControl w:val="0"/>
              <w:jc w:val="both"/>
              <w:textAlignment w:val="baseline"/>
              <w:rPr>
                <w:szCs w:val="24"/>
              </w:rPr>
            </w:pPr>
            <w:sdt>
              <w:sdtPr>
                <w:rPr>
                  <w:b/>
                  <w:bCs/>
                  <w:szCs w:val="24"/>
                  <w:lang w:eastAsia="lt-LT"/>
                </w:rPr>
                <w:id w:val="-512384152"/>
                <w14:checkbox>
                  <w14:checked w14:val="0"/>
                  <w14:checkedState w14:val="2612" w14:font="MS Gothic"/>
                  <w14:uncheckedState w14:val="2610" w14:font="MS Gothic"/>
                </w14:checkbox>
              </w:sdtPr>
              <w:sdtEndPr/>
              <w:sdtContent>
                <w:r w:rsidR="005400E6" w:rsidRPr="00105A7A">
                  <w:rPr>
                    <w:rFonts w:ascii="MS Gothic" w:eastAsia="MS Gothic" w:hAnsi="MS Gothic" w:hint="eastAsia"/>
                    <w:b/>
                    <w:bCs/>
                    <w:szCs w:val="24"/>
                    <w:lang w:eastAsia="lt-LT"/>
                  </w:rPr>
                  <w:t>☐</w:t>
                </w:r>
              </w:sdtContent>
            </w:sdt>
            <w:r w:rsidR="005400E6" w:rsidRPr="00105A7A">
              <w:rPr>
                <w:b/>
                <w:bCs/>
                <w:szCs w:val="24"/>
                <w:lang w:eastAsia="lt-LT"/>
              </w:rPr>
              <w:t xml:space="preserve"> Keitimas</w:t>
            </w:r>
          </w:p>
        </w:tc>
      </w:tr>
      <w:tr w:rsidR="005400E6" w:rsidRPr="00105A7A" w14:paraId="5062CC8E" w14:textId="77777777">
        <w:tc>
          <w:tcPr>
            <w:tcW w:w="6629" w:type="dxa"/>
            <w:shd w:val="clear" w:color="auto" w:fill="auto"/>
            <w:vAlign w:val="center"/>
          </w:tcPr>
          <w:p w14:paraId="39C640F5" w14:textId="77777777" w:rsidR="005400E6" w:rsidRPr="00105A7A" w:rsidRDefault="005400E6">
            <w:pPr>
              <w:widowControl w:val="0"/>
              <w:textAlignment w:val="baseline"/>
              <w:rPr>
                <w:b/>
                <w:bCs/>
                <w:szCs w:val="24"/>
                <w:lang w:eastAsia="lt-LT"/>
              </w:rPr>
            </w:pPr>
            <w:r w:rsidRPr="00105A7A">
              <w:rPr>
                <w:b/>
                <w:bCs/>
                <w:szCs w:val="24"/>
                <w:lang w:eastAsia="lt-LT"/>
              </w:rPr>
              <w:t>Projektų atrankos kriterijaus numeris ir pavadinimas</w:t>
            </w:r>
          </w:p>
        </w:tc>
        <w:tc>
          <w:tcPr>
            <w:tcW w:w="8534" w:type="dxa"/>
            <w:shd w:val="clear" w:color="auto" w:fill="auto"/>
          </w:tcPr>
          <w:p w14:paraId="77DD1C41" w14:textId="1860B4D6" w:rsidR="00D350CC" w:rsidRPr="00105A7A" w:rsidRDefault="00D350CC" w:rsidP="00146A71">
            <w:pPr>
              <w:pStyle w:val="ListParagraph"/>
              <w:widowControl w:val="0"/>
              <w:numPr>
                <w:ilvl w:val="0"/>
                <w:numId w:val="21"/>
              </w:numPr>
              <w:tabs>
                <w:tab w:val="left" w:pos="297"/>
              </w:tabs>
              <w:jc w:val="both"/>
              <w:textAlignment w:val="baseline"/>
              <w:rPr>
                <w:bCs/>
                <w:iCs/>
                <w:szCs w:val="24"/>
                <w:lang w:eastAsia="lt-LT"/>
              </w:rPr>
            </w:pPr>
            <w:r w:rsidRPr="00105A7A">
              <w:rPr>
                <w:bCs/>
                <w:iCs/>
                <w:szCs w:val="24"/>
                <w:lang w:eastAsia="lt-LT"/>
              </w:rPr>
              <w:t>Kvalifikacijos tobulinimo formos tikslingumas (</w:t>
            </w:r>
            <w:r w:rsidRPr="00105A7A">
              <w:rPr>
                <w:bCs/>
                <w:iCs/>
                <w:szCs w:val="24"/>
                <w:lang w:val="pt-BR" w:eastAsia="lt-LT"/>
              </w:rPr>
              <w:t>0-</w:t>
            </w:r>
            <w:r w:rsidR="00290782">
              <w:rPr>
                <w:bCs/>
                <w:iCs/>
                <w:szCs w:val="24"/>
                <w:lang w:val="pt-BR" w:eastAsia="lt-LT"/>
              </w:rPr>
              <w:t>25</w:t>
            </w:r>
            <w:r w:rsidR="00AA4D9E" w:rsidRPr="00105A7A">
              <w:rPr>
                <w:bCs/>
                <w:iCs/>
                <w:szCs w:val="24"/>
                <w:lang w:val="pt-BR" w:eastAsia="lt-LT"/>
              </w:rPr>
              <w:t xml:space="preserve"> </w:t>
            </w:r>
            <w:r w:rsidRPr="00105A7A">
              <w:rPr>
                <w:bCs/>
                <w:iCs/>
                <w:szCs w:val="24"/>
                <w:lang w:val="pt-BR" w:eastAsia="lt-LT"/>
              </w:rPr>
              <w:t>bal</w:t>
            </w:r>
            <w:r w:rsidR="00DA1336">
              <w:rPr>
                <w:bCs/>
                <w:iCs/>
                <w:szCs w:val="24"/>
                <w:lang w:val="pt-BR" w:eastAsia="lt-LT"/>
              </w:rPr>
              <w:t>ai</w:t>
            </w:r>
            <w:r w:rsidRPr="00105A7A">
              <w:rPr>
                <w:bCs/>
                <w:iCs/>
                <w:szCs w:val="24"/>
                <w:lang w:val="pt-BR" w:eastAsia="lt-LT"/>
              </w:rPr>
              <w:t>)</w:t>
            </w:r>
          </w:p>
          <w:p w14:paraId="05B6C9A7" w14:textId="04419229" w:rsidR="005400E6" w:rsidRPr="00105A7A" w:rsidRDefault="00D350CC" w:rsidP="00D350CC">
            <w:pPr>
              <w:widowControl w:val="0"/>
              <w:spacing w:before="120" w:after="120"/>
              <w:jc w:val="both"/>
              <w:textAlignment w:val="baseline"/>
              <w:rPr>
                <w:lang w:eastAsia="lt-LT"/>
              </w:rPr>
            </w:pPr>
            <w:r w:rsidRPr="00105A7A">
              <w:rPr>
                <w:bCs/>
                <w:iCs/>
                <w:szCs w:val="24"/>
                <w:lang w:eastAsia="lt-LT"/>
              </w:rPr>
              <w:t>Veikloms būdingas tikslingas, reflektyvus, interaktyvus mokymosi procesas</w:t>
            </w:r>
            <w:r w:rsidR="00974A25">
              <w:rPr>
                <w:bCs/>
                <w:iCs/>
                <w:szCs w:val="24"/>
                <w:lang w:eastAsia="lt-LT"/>
              </w:rPr>
              <w:t>, pagr</w:t>
            </w:r>
            <w:r w:rsidR="00405FE0">
              <w:rPr>
                <w:bCs/>
                <w:iCs/>
                <w:szCs w:val="24"/>
                <w:lang w:eastAsia="lt-LT"/>
              </w:rPr>
              <w:t>įstas</w:t>
            </w:r>
            <w:r w:rsidR="00F54120">
              <w:rPr>
                <w:bCs/>
                <w:iCs/>
                <w:szCs w:val="24"/>
                <w:lang w:eastAsia="lt-LT"/>
              </w:rPr>
              <w:t xml:space="preserve"> kultūros (meno) sritimi, darbuotojų atliekamomis funkcijomis,</w:t>
            </w:r>
            <w:r w:rsidR="00C73706">
              <w:rPr>
                <w:bCs/>
                <w:iCs/>
                <w:szCs w:val="24"/>
                <w:lang w:eastAsia="lt-LT"/>
              </w:rPr>
              <w:t xml:space="preserve"> </w:t>
            </w:r>
            <w:r w:rsidR="00A11E3C">
              <w:rPr>
                <w:bCs/>
                <w:iCs/>
                <w:szCs w:val="24"/>
                <w:lang w:eastAsia="lt-LT"/>
              </w:rPr>
              <w:t xml:space="preserve">darbuotojų </w:t>
            </w:r>
            <w:r w:rsidR="00C73706">
              <w:rPr>
                <w:bCs/>
                <w:iCs/>
                <w:szCs w:val="24"/>
                <w:lang w:eastAsia="lt-LT"/>
              </w:rPr>
              <w:t>apklausomis, gerosiomis praktikomis ir pan.</w:t>
            </w:r>
            <w:r w:rsidR="00F54120">
              <w:rPr>
                <w:bCs/>
                <w:iCs/>
                <w:szCs w:val="24"/>
                <w:lang w:eastAsia="lt-LT"/>
              </w:rPr>
              <w:t xml:space="preserve"> </w:t>
            </w:r>
          </w:p>
        </w:tc>
      </w:tr>
      <w:tr w:rsidR="005400E6" w:rsidRPr="00105A7A" w14:paraId="71DA9AD7" w14:textId="77777777">
        <w:tc>
          <w:tcPr>
            <w:tcW w:w="6629" w:type="dxa"/>
            <w:shd w:val="clear" w:color="auto" w:fill="auto"/>
            <w:vAlign w:val="center"/>
          </w:tcPr>
          <w:p w14:paraId="794E48F6" w14:textId="77777777" w:rsidR="005400E6" w:rsidRPr="00105A7A" w:rsidRDefault="005400E6">
            <w:pPr>
              <w:widowControl w:val="0"/>
              <w:textAlignment w:val="baseline"/>
              <w:rPr>
                <w:b/>
                <w:bCs/>
                <w:szCs w:val="24"/>
                <w:lang w:eastAsia="lt-LT"/>
              </w:rPr>
            </w:pPr>
            <w:r w:rsidRPr="00105A7A">
              <w:rPr>
                <w:b/>
                <w:bCs/>
                <w:szCs w:val="24"/>
                <w:lang w:eastAsia="lt-LT"/>
              </w:rPr>
              <w:t>Projektų atrankos kriterijaus vertinimo metodas ir taikymas</w:t>
            </w:r>
          </w:p>
        </w:tc>
        <w:tc>
          <w:tcPr>
            <w:tcW w:w="8534" w:type="dxa"/>
            <w:shd w:val="clear" w:color="auto" w:fill="auto"/>
          </w:tcPr>
          <w:p w14:paraId="3C7049C1" w14:textId="59005EF3" w:rsidR="00915379" w:rsidRPr="00105A7A" w:rsidRDefault="00915379" w:rsidP="00915379">
            <w:pPr>
              <w:jc w:val="both"/>
              <w:textAlignment w:val="baseline"/>
              <w:rPr>
                <w:bCs/>
                <w:szCs w:val="24"/>
                <w:lang w:eastAsia="lt-LT"/>
              </w:rPr>
            </w:pPr>
            <w:r w:rsidRPr="00105A7A">
              <w:rPr>
                <w:bCs/>
                <w:szCs w:val="24"/>
                <w:lang w:eastAsia="lt-LT"/>
              </w:rPr>
              <w:t xml:space="preserve">Atitiktis šiam </w:t>
            </w:r>
            <w:r w:rsidR="00405FE0">
              <w:rPr>
                <w:bCs/>
                <w:szCs w:val="24"/>
                <w:lang w:eastAsia="lt-LT"/>
              </w:rPr>
              <w:t>prioritetiniam</w:t>
            </w:r>
            <w:r w:rsidRPr="00105A7A">
              <w:rPr>
                <w:bCs/>
                <w:szCs w:val="24"/>
                <w:lang w:eastAsia="lt-LT"/>
              </w:rPr>
              <w:t xml:space="preserve"> atrankos kriterijui vertinama, skiriant atitinkamą balų sumą (0–2</w:t>
            </w:r>
            <w:r w:rsidR="00F621E0" w:rsidRPr="00574344">
              <w:rPr>
                <w:bCs/>
                <w:szCs w:val="24"/>
                <w:lang w:val="pt-BR" w:eastAsia="lt-LT"/>
              </w:rPr>
              <w:t>5</w:t>
            </w:r>
            <w:r w:rsidRPr="00105A7A">
              <w:rPr>
                <w:bCs/>
                <w:szCs w:val="24"/>
                <w:lang w:eastAsia="lt-LT"/>
              </w:rPr>
              <w:t xml:space="preserve"> bal</w:t>
            </w:r>
            <w:r w:rsidR="00DA1336">
              <w:rPr>
                <w:bCs/>
                <w:szCs w:val="24"/>
                <w:lang w:eastAsia="lt-LT"/>
              </w:rPr>
              <w:t>ai</w:t>
            </w:r>
            <w:r w:rsidRPr="00105A7A">
              <w:rPr>
                <w:bCs/>
                <w:szCs w:val="24"/>
                <w:lang w:eastAsia="lt-LT"/>
              </w:rPr>
              <w:t>), jeigu:</w:t>
            </w:r>
          </w:p>
          <w:p w14:paraId="3ACA4376" w14:textId="036A1619" w:rsidR="00915379" w:rsidRDefault="00915379" w:rsidP="00915379">
            <w:pPr>
              <w:jc w:val="both"/>
              <w:textAlignment w:val="baseline"/>
              <w:rPr>
                <w:bCs/>
                <w:szCs w:val="24"/>
                <w:lang w:eastAsia="lt-LT"/>
              </w:rPr>
            </w:pPr>
            <w:r w:rsidRPr="00105A7A">
              <w:rPr>
                <w:bCs/>
                <w:szCs w:val="24"/>
                <w:lang w:eastAsia="lt-LT"/>
              </w:rPr>
              <w:t xml:space="preserve">- </w:t>
            </w:r>
            <w:r w:rsidR="007B4484">
              <w:rPr>
                <w:bCs/>
                <w:szCs w:val="24"/>
                <w:lang w:eastAsia="lt-LT"/>
              </w:rPr>
              <w:t>projekt</w:t>
            </w:r>
            <w:r w:rsidR="00AF15A7">
              <w:rPr>
                <w:bCs/>
                <w:szCs w:val="24"/>
                <w:lang w:eastAsia="lt-LT"/>
              </w:rPr>
              <w:t>o aprašyme neatskleistas</w:t>
            </w:r>
            <w:r w:rsidR="00F621E0">
              <w:rPr>
                <w:bCs/>
                <w:szCs w:val="24"/>
                <w:lang w:eastAsia="lt-LT"/>
              </w:rPr>
              <w:t xml:space="preserve"> </w:t>
            </w:r>
            <w:r w:rsidR="00F02343">
              <w:rPr>
                <w:bCs/>
                <w:szCs w:val="24"/>
                <w:lang w:eastAsia="lt-LT"/>
              </w:rPr>
              <w:t xml:space="preserve">pasirinktų </w:t>
            </w:r>
            <w:r w:rsidRPr="00105A7A">
              <w:rPr>
                <w:bCs/>
                <w:szCs w:val="24"/>
                <w:lang w:eastAsia="lt-LT"/>
              </w:rPr>
              <w:t>veikl</w:t>
            </w:r>
            <w:r w:rsidR="00F02343">
              <w:rPr>
                <w:bCs/>
                <w:szCs w:val="24"/>
                <w:lang w:eastAsia="lt-LT"/>
              </w:rPr>
              <w:t>ų pagrindimas</w:t>
            </w:r>
            <w:r w:rsidR="00405ACA">
              <w:rPr>
                <w:bCs/>
                <w:szCs w:val="24"/>
                <w:lang w:eastAsia="lt-LT"/>
              </w:rPr>
              <w:t xml:space="preserve"> ir </w:t>
            </w:r>
            <w:r w:rsidR="003C05AB">
              <w:rPr>
                <w:bCs/>
                <w:szCs w:val="24"/>
                <w:lang w:eastAsia="lt-LT"/>
              </w:rPr>
              <w:t xml:space="preserve">nepateikta aiški </w:t>
            </w:r>
            <w:r w:rsidR="00405ACA">
              <w:rPr>
                <w:bCs/>
                <w:szCs w:val="24"/>
                <w:lang w:eastAsia="lt-LT"/>
              </w:rPr>
              <w:t>argumentacija</w:t>
            </w:r>
            <w:r w:rsidR="00A11058">
              <w:rPr>
                <w:bCs/>
                <w:szCs w:val="24"/>
                <w:lang w:eastAsia="lt-LT"/>
              </w:rPr>
              <w:t xml:space="preserve">, </w:t>
            </w:r>
            <w:r w:rsidRPr="00105A7A">
              <w:rPr>
                <w:bCs/>
                <w:szCs w:val="24"/>
                <w:lang w:eastAsia="lt-LT"/>
              </w:rPr>
              <w:t xml:space="preserve"> </w:t>
            </w:r>
            <w:r w:rsidR="003C05AB">
              <w:rPr>
                <w:bCs/>
                <w:szCs w:val="24"/>
                <w:lang w:eastAsia="lt-LT"/>
              </w:rPr>
              <w:t xml:space="preserve">kad </w:t>
            </w:r>
            <w:r w:rsidRPr="00105A7A">
              <w:rPr>
                <w:bCs/>
                <w:szCs w:val="24"/>
                <w:lang w:eastAsia="lt-LT"/>
              </w:rPr>
              <w:t>nepasirinktas tikslingas, reflektyvus, interaktyvus mokymosi procesas – 0 balų;</w:t>
            </w:r>
          </w:p>
          <w:p w14:paraId="081E3C58" w14:textId="77777777" w:rsidR="003C05AB" w:rsidRPr="00105A7A" w:rsidRDefault="003C05AB" w:rsidP="00915379">
            <w:pPr>
              <w:jc w:val="both"/>
              <w:textAlignment w:val="baseline"/>
              <w:rPr>
                <w:bCs/>
                <w:szCs w:val="24"/>
                <w:lang w:eastAsia="lt-LT"/>
              </w:rPr>
            </w:pPr>
          </w:p>
          <w:p w14:paraId="7C8AD13E" w14:textId="39483B84" w:rsidR="00915379" w:rsidRPr="00105A7A" w:rsidRDefault="00915379" w:rsidP="00915379">
            <w:pPr>
              <w:jc w:val="both"/>
              <w:textAlignment w:val="baseline"/>
              <w:rPr>
                <w:bCs/>
                <w:szCs w:val="24"/>
                <w:lang w:eastAsia="lt-LT"/>
              </w:rPr>
            </w:pPr>
            <w:r w:rsidRPr="00105A7A">
              <w:rPr>
                <w:bCs/>
                <w:szCs w:val="24"/>
                <w:lang w:eastAsia="lt-LT"/>
              </w:rPr>
              <w:t xml:space="preserve">- </w:t>
            </w:r>
            <w:r w:rsidR="00A11058">
              <w:rPr>
                <w:bCs/>
                <w:szCs w:val="24"/>
                <w:lang w:eastAsia="lt-LT"/>
              </w:rPr>
              <w:t xml:space="preserve">projekto aprašyme </w:t>
            </w:r>
            <w:r w:rsidR="00B14F11">
              <w:rPr>
                <w:bCs/>
                <w:szCs w:val="24"/>
                <w:lang w:eastAsia="lt-LT"/>
              </w:rPr>
              <w:t>pateikta argumentacija, kaip pasi</w:t>
            </w:r>
            <w:r w:rsidR="00146A71">
              <w:rPr>
                <w:bCs/>
                <w:szCs w:val="24"/>
                <w:lang w:eastAsia="lt-LT"/>
              </w:rPr>
              <w:t>r</w:t>
            </w:r>
            <w:r w:rsidR="00B14F11">
              <w:rPr>
                <w:bCs/>
                <w:szCs w:val="24"/>
                <w:lang w:eastAsia="lt-LT"/>
              </w:rPr>
              <w:t>inktos veiklos užtikrins</w:t>
            </w:r>
            <w:r w:rsidRPr="00105A7A">
              <w:rPr>
                <w:bCs/>
                <w:iCs/>
                <w:szCs w:val="24"/>
                <w:lang w:eastAsia="lt-LT"/>
              </w:rPr>
              <w:t xml:space="preserve"> tikslingum</w:t>
            </w:r>
            <w:r w:rsidR="001D0016">
              <w:rPr>
                <w:bCs/>
                <w:iCs/>
                <w:szCs w:val="24"/>
                <w:lang w:eastAsia="lt-LT"/>
              </w:rPr>
              <w:t>ą</w:t>
            </w:r>
            <w:r w:rsidRPr="00105A7A">
              <w:rPr>
                <w:bCs/>
                <w:iCs/>
                <w:szCs w:val="24"/>
                <w:lang w:eastAsia="lt-LT"/>
              </w:rPr>
              <w:t>, reflektyv</w:t>
            </w:r>
            <w:r w:rsidR="001D0016">
              <w:rPr>
                <w:bCs/>
                <w:iCs/>
                <w:szCs w:val="24"/>
                <w:lang w:eastAsia="lt-LT"/>
              </w:rPr>
              <w:t>ų</w:t>
            </w:r>
            <w:r w:rsidRPr="00105A7A">
              <w:rPr>
                <w:bCs/>
                <w:iCs/>
                <w:szCs w:val="24"/>
                <w:lang w:eastAsia="lt-LT"/>
              </w:rPr>
              <w:t>, interaktyv</w:t>
            </w:r>
            <w:r w:rsidR="001D0016">
              <w:rPr>
                <w:bCs/>
                <w:iCs/>
                <w:szCs w:val="24"/>
                <w:lang w:eastAsia="lt-LT"/>
              </w:rPr>
              <w:t>ų</w:t>
            </w:r>
            <w:r w:rsidRPr="00105A7A">
              <w:rPr>
                <w:bCs/>
                <w:iCs/>
                <w:szCs w:val="24"/>
                <w:lang w:eastAsia="lt-LT"/>
              </w:rPr>
              <w:t xml:space="preserve"> mokymosi proces</w:t>
            </w:r>
            <w:r w:rsidR="001D0016">
              <w:rPr>
                <w:bCs/>
                <w:iCs/>
                <w:szCs w:val="24"/>
                <w:lang w:eastAsia="lt-LT"/>
              </w:rPr>
              <w:t>ą</w:t>
            </w:r>
            <w:r w:rsidR="00DC1856">
              <w:rPr>
                <w:bCs/>
                <w:iCs/>
                <w:szCs w:val="24"/>
                <w:lang w:eastAsia="lt-LT"/>
              </w:rPr>
              <w:t>, tačiau neatsk</w:t>
            </w:r>
            <w:r w:rsidR="00B14F11">
              <w:rPr>
                <w:bCs/>
                <w:iCs/>
                <w:szCs w:val="24"/>
                <w:lang w:eastAsia="lt-LT"/>
              </w:rPr>
              <w:t xml:space="preserve">leistas </w:t>
            </w:r>
            <w:r w:rsidR="00B14F11">
              <w:rPr>
                <w:bCs/>
                <w:szCs w:val="24"/>
                <w:lang w:eastAsia="lt-LT"/>
              </w:rPr>
              <w:t>veiklų pasirinkimo pagrindimas</w:t>
            </w:r>
            <w:r w:rsidR="00B14F11" w:rsidRPr="00105A7A">
              <w:rPr>
                <w:bCs/>
                <w:szCs w:val="24"/>
                <w:lang w:eastAsia="lt-LT"/>
              </w:rPr>
              <w:t xml:space="preserve"> </w:t>
            </w:r>
            <w:r w:rsidRPr="00105A7A">
              <w:rPr>
                <w:bCs/>
                <w:szCs w:val="24"/>
                <w:lang w:eastAsia="lt-LT"/>
              </w:rPr>
              <w:t>– 1</w:t>
            </w:r>
            <w:r w:rsidR="005C1CA8">
              <w:rPr>
                <w:bCs/>
                <w:szCs w:val="24"/>
                <w:lang w:eastAsia="lt-LT"/>
              </w:rPr>
              <w:t>3</w:t>
            </w:r>
            <w:r w:rsidRPr="00105A7A">
              <w:rPr>
                <w:bCs/>
                <w:szCs w:val="24"/>
                <w:lang w:eastAsia="lt-LT"/>
              </w:rPr>
              <w:t xml:space="preserve"> balų;</w:t>
            </w:r>
          </w:p>
          <w:p w14:paraId="453DE081" w14:textId="11D38958" w:rsidR="007E1E1F" w:rsidRPr="00125C55" w:rsidRDefault="00915379" w:rsidP="00AD68D9">
            <w:pPr>
              <w:spacing w:before="120" w:after="120"/>
              <w:jc w:val="both"/>
              <w:rPr>
                <w:szCs w:val="24"/>
              </w:rPr>
            </w:pPr>
            <w:r w:rsidRPr="00105A7A">
              <w:rPr>
                <w:bCs/>
                <w:szCs w:val="24"/>
                <w:lang w:eastAsia="lt-LT"/>
              </w:rPr>
              <w:t xml:space="preserve">- </w:t>
            </w:r>
            <w:r w:rsidR="00AD68D9">
              <w:rPr>
                <w:bCs/>
                <w:szCs w:val="24"/>
                <w:lang w:eastAsia="lt-LT"/>
              </w:rPr>
              <w:t>p</w:t>
            </w:r>
            <w:r w:rsidR="00FD3B15">
              <w:rPr>
                <w:szCs w:val="24"/>
              </w:rPr>
              <w:t>rojekt</w:t>
            </w:r>
            <w:r w:rsidR="00AF15A7">
              <w:rPr>
                <w:szCs w:val="24"/>
              </w:rPr>
              <w:t>o aprašyme</w:t>
            </w:r>
            <w:r w:rsidR="00FD3B15">
              <w:rPr>
                <w:szCs w:val="24"/>
              </w:rPr>
              <w:t xml:space="preserve"> aiškiai ir argumentuotai pagrindžiama, </w:t>
            </w:r>
            <w:r w:rsidR="004F2E6E">
              <w:rPr>
                <w:szCs w:val="24"/>
              </w:rPr>
              <w:t>veikl</w:t>
            </w:r>
            <w:r w:rsidR="00AD68D9">
              <w:rPr>
                <w:szCs w:val="24"/>
              </w:rPr>
              <w:t>ų</w:t>
            </w:r>
            <w:r w:rsidR="004F2E6E">
              <w:rPr>
                <w:szCs w:val="24"/>
              </w:rPr>
              <w:t xml:space="preserve"> pasirink</w:t>
            </w:r>
            <w:r w:rsidR="00AD68D9">
              <w:rPr>
                <w:szCs w:val="24"/>
              </w:rPr>
              <w:t>imas</w:t>
            </w:r>
            <w:r w:rsidR="004F2E6E">
              <w:rPr>
                <w:szCs w:val="24"/>
              </w:rPr>
              <w:t xml:space="preserve"> atsižvelgiant į </w:t>
            </w:r>
            <w:r w:rsidR="003E3CE0">
              <w:rPr>
                <w:szCs w:val="24"/>
              </w:rPr>
              <w:t xml:space="preserve">darbuotojų atliekamas funkcijas, gerąsias kvalifikacijos tobulinimo praktikas, </w:t>
            </w:r>
            <w:r w:rsidR="00125C55">
              <w:rPr>
                <w:szCs w:val="24"/>
              </w:rPr>
              <w:t xml:space="preserve">ir </w:t>
            </w:r>
            <w:r w:rsidR="00AD68D9">
              <w:rPr>
                <w:szCs w:val="24"/>
              </w:rPr>
              <w:t xml:space="preserve">pasirinktos veiklos </w:t>
            </w:r>
            <w:r w:rsidR="007E1E1F">
              <w:rPr>
                <w:szCs w:val="24"/>
              </w:rPr>
              <w:t>užtikrina tikslingą, reflektyvų ir interaktyvų</w:t>
            </w:r>
            <w:r w:rsidR="00125C55">
              <w:rPr>
                <w:szCs w:val="24"/>
              </w:rPr>
              <w:t xml:space="preserve"> mokymosi procesą – </w:t>
            </w:r>
            <w:r w:rsidR="00125C55" w:rsidRPr="00574344">
              <w:rPr>
                <w:szCs w:val="24"/>
              </w:rPr>
              <w:t>2</w:t>
            </w:r>
            <w:r w:rsidR="00A11E3C" w:rsidRPr="00574344">
              <w:rPr>
                <w:szCs w:val="24"/>
              </w:rPr>
              <w:t>5</w:t>
            </w:r>
            <w:r w:rsidR="00125C55" w:rsidRPr="00574344">
              <w:rPr>
                <w:szCs w:val="24"/>
              </w:rPr>
              <w:t xml:space="preserve"> </w:t>
            </w:r>
            <w:r w:rsidR="00125C55">
              <w:rPr>
                <w:szCs w:val="24"/>
              </w:rPr>
              <w:t>bal</w:t>
            </w:r>
            <w:r w:rsidR="00A11E3C">
              <w:rPr>
                <w:szCs w:val="24"/>
              </w:rPr>
              <w:t>ai</w:t>
            </w:r>
            <w:r w:rsidR="00125C55">
              <w:rPr>
                <w:szCs w:val="24"/>
              </w:rPr>
              <w:t>.</w:t>
            </w:r>
          </w:p>
        </w:tc>
      </w:tr>
      <w:tr w:rsidR="005400E6" w:rsidRPr="00105A7A" w14:paraId="488C9890" w14:textId="77777777">
        <w:tc>
          <w:tcPr>
            <w:tcW w:w="6629" w:type="dxa"/>
            <w:shd w:val="clear" w:color="auto" w:fill="auto"/>
            <w:vAlign w:val="center"/>
          </w:tcPr>
          <w:p w14:paraId="6A730C1C" w14:textId="77777777" w:rsidR="005400E6" w:rsidRPr="00105A7A" w:rsidRDefault="005400E6">
            <w:pPr>
              <w:widowControl w:val="0"/>
              <w:textAlignment w:val="baseline"/>
              <w:rPr>
                <w:b/>
                <w:bCs/>
                <w:szCs w:val="24"/>
                <w:lang w:eastAsia="lt-LT"/>
              </w:rPr>
            </w:pPr>
            <w:r w:rsidRPr="00105A7A">
              <w:rPr>
                <w:b/>
                <w:bCs/>
                <w:szCs w:val="24"/>
                <w:lang w:eastAsia="lt-LT"/>
              </w:rPr>
              <w:t>Projektų atrankos kriterijaus pasirinkimo pagrindimas</w:t>
            </w:r>
          </w:p>
        </w:tc>
        <w:tc>
          <w:tcPr>
            <w:tcW w:w="8534" w:type="dxa"/>
            <w:shd w:val="clear" w:color="auto" w:fill="auto"/>
          </w:tcPr>
          <w:p w14:paraId="4575856E" w14:textId="2B62CFEB" w:rsidR="005400E6" w:rsidRPr="00105A7A" w:rsidRDefault="003E5A14">
            <w:pPr>
              <w:widowControl w:val="0"/>
              <w:jc w:val="both"/>
              <w:textAlignment w:val="baseline"/>
              <w:rPr>
                <w:color w:val="000000" w:themeColor="text1"/>
              </w:rPr>
            </w:pPr>
            <w:r w:rsidRPr="00105A7A">
              <w:rPr>
                <w:iCs/>
                <w:color w:val="000000" w:themeColor="text1"/>
                <w:szCs w:val="24"/>
                <w:lang w:eastAsia="lt-LT"/>
              </w:rPr>
              <w:t xml:space="preserve">Kriterijumi siekiama efektyvaus ir įtraukiančio kvalifikacijos kėlimo proceso, kuriam turi būti tikslingai pasirinktas ir aiškiai pagrįstas mokymosi procesas. Kriterijumi </w:t>
            </w:r>
            <w:r w:rsidRPr="00105A7A">
              <w:rPr>
                <w:bCs/>
                <w:iCs/>
                <w:color w:val="000000" w:themeColor="text1"/>
                <w:szCs w:val="24"/>
                <w:lang w:eastAsia="lt-LT"/>
              </w:rPr>
              <w:t>prisidedama prie horizontaliojo principo ,,Inovatyvumas (kūrybingumas)“ laikymosi.</w:t>
            </w:r>
            <w:r w:rsidR="005400E6" w:rsidRPr="00105A7A">
              <w:rPr>
                <w:i/>
                <w:iCs/>
                <w:color w:val="000000" w:themeColor="text1"/>
              </w:rPr>
              <w:t xml:space="preserve"> </w:t>
            </w:r>
          </w:p>
        </w:tc>
      </w:tr>
    </w:tbl>
    <w:p w14:paraId="3AB9C2C2" w14:textId="77777777" w:rsidR="005400E6" w:rsidRPr="00105A7A" w:rsidRDefault="005400E6" w:rsidP="0091075F">
      <w:pPr>
        <w:widowControl w:val="0"/>
        <w:spacing w:line="240" w:lineRule="exact"/>
        <w:jc w:val="both"/>
        <w:textAlignment w:val="baseline"/>
        <w:rPr>
          <w:szCs w:val="24"/>
        </w:rPr>
      </w:pPr>
    </w:p>
    <w:p w14:paraId="0BD28694" w14:textId="77777777" w:rsidR="005400E6" w:rsidRPr="00105A7A" w:rsidRDefault="005400E6" w:rsidP="0091075F">
      <w:pPr>
        <w:widowControl w:val="0"/>
        <w:spacing w:line="240" w:lineRule="exact"/>
        <w:jc w:val="both"/>
        <w:textAlignment w:val="baseline"/>
        <w:rPr>
          <w:szCs w:val="24"/>
        </w:rPr>
      </w:pPr>
    </w:p>
    <w:p w14:paraId="56778BA1" w14:textId="77777777" w:rsidR="005400E6" w:rsidRPr="00105A7A" w:rsidRDefault="005400E6" w:rsidP="0091075F">
      <w:pPr>
        <w:widowControl w:val="0"/>
        <w:spacing w:line="240" w:lineRule="exact"/>
        <w:jc w:val="both"/>
        <w:textAlignment w:val="baseline"/>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907A72" w:rsidRPr="00105A7A" w14:paraId="77EB94F3" w14:textId="77777777">
        <w:tc>
          <w:tcPr>
            <w:tcW w:w="6629" w:type="dxa"/>
            <w:shd w:val="clear" w:color="auto" w:fill="auto"/>
          </w:tcPr>
          <w:p w14:paraId="4B4B49CE" w14:textId="5351D258" w:rsidR="00907A72" w:rsidRPr="00105A7A" w:rsidRDefault="00907A72">
            <w:pPr>
              <w:widowControl w:val="0"/>
              <w:jc w:val="both"/>
              <w:textAlignment w:val="baseline"/>
              <w:rPr>
                <w:b/>
                <w:bCs/>
                <w:szCs w:val="24"/>
                <w:lang w:eastAsia="lt-LT"/>
              </w:rPr>
            </w:pPr>
            <w:r w:rsidRPr="00105A7A">
              <w:rPr>
                <w:szCs w:val="24"/>
              </w:rPr>
              <w:br w:type="page"/>
            </w:r>
            <w:sdt>
              <w:sdtPr>
                <w:rPr>
                  <w:szCs w:val="24"/>
                </w:rPr>
                <w:id w:val="-744112511"/>
                <w14:checkbox>
                  <w14:checked w14:val="0"/>
                  <w14:checkedState w14:val="2612" w14:font="MS Gothic"/>
                  <w14:uncheckedState w14:val="2610" w14:font="MS Gothic"/>
                </w14:checkbox>
              </w:sdtPr>
              <w:sdtEndPr/>
              <w:sdtContent>
                <w:r w:rsidR="00720188">
                  <w:rPr>
                    <w:rFonts w:ascii="MS Gothic" w:eastAsia="MS Gothic" w:hAnsi="MS Gothic" w:hint="eastAsia"/>
                    <w:szCs w:val="24"/>
                  </w:rPr>
                  <w:t>☐</w:t>
                </w:r>
              </w:sdtContent>
            </w:sdt>
            <w:r w:rsidRPr="00105A7A">
              <w:rPr>
                <w:b/>
                <w:bCs/>
                <w:szCs w:val="24"/>
                <w:lang w:eastAsia="lt-LT"/>
              </w:rPr>
              <w:t xml:space="preserve"> SPECIALUSIS PROJEKTŲ ATRANKOS KRITERIJUS</w:t>
            </w:r>
          </w:p>
          <w:p w14:paraId="225B38CF" w14:textId="04FF686B" w:rsidR="00907A72" w:rsidRPr="00105A7A" w:rsidRDefault="00E74D63">
            <w:pPr>
              <w:widowControl w:val="0"/>
              <w:jc w:val="both"/>
              <w:textAlignment w:val="baseline"/>
              <w:rPr>
                <w:b/>
                <w:bCs/>
                <w:szCs w:val="24"/>
                <w:lang w:eastAsia="lt-LT"/>
              </w:rPr>
            </w:pPr>
            <w:sdt>
              <w:sdtPr>
                <w:rPr>
                  <w:b/>
                  <w:bCs/>
                  <w:szCs w:val="24"/>
                  <w:lang w:eastAsia="lt-LT"/>
                </w:rPr>
                <w:id w:val="-852718930"/>
                <w14:checkbox>
                  <w14:checked w14:val="1"/>
                  <w14:checkedState w14:val="2612" w14:font="MS Gothic"/>
                  <w14:uncheckedState w14:val="2610" w14:font="MS Gothic"/>
                </w14:checkbox>
              </w:sdtPr>
              <w:sdtEndPr/>
              <w:sdtContent>
                <w:r w:rsidR="00720188">
                  <w:rPr>
                    <w:rFonts w:ascii="MS Gothic" w:eastAsia="MS Gothic" w:hAnsi="MS Gothic" w:hint="eastAsia"/>
                    <w:b/>
                    <w:bCs/>
                    <w:szCs w:val="24"/>
                    <w:lang w:eastAsia="lt-LT"/>
                  </w:rPr>
                  <w:t>☒</w:t>
                </w:r>
              </w:sdtContent>
            </w:sdt>
            <w:r w:rsidR="00907A72" w:rsidRPr="00105A7A">
              <w:rPr>
                <w:b/>
                <w:bCs/>
                <w:szCs w:val="24"/>
                <w:lang w:eastAsia="lt-LT"/>
              </w:rPr>
              <w:t xml:space="preserve"> PRIORITETINIS PROJEKTŲ ATRANKOS KRITERIJUS</w:t>
            </w:r>
          </w:p>
          <w:p w14:paraId="209F0FEE" w14:textId="77777777" w:rsidR="00907A72" w:rsidRPr="00105A7A" w:rsidRDefault="00907A72">
            <w:pPr>
              <w:widowControl w:val="0"/>
              <w:jc w:val="both"/>
              <w:textAlignment w:val="baseline"/>
              <w:rPr>
                <w:bCs/>
                <w:szCs w:val="24"/>
                <w:lang w:eastAsia="lt-LT"/>
              </w:rPr>
            </w:pPr>
            <w:r w:rsidRPr="00105A7A">
              <w:rPr>
                <w:i/>
                <w:szCs w:val="24"/>
              </w:rPr>
              <w:t>(Pažymimas vienas iš galimų projektų atrankos kriterijų tipų.)</w:t>
            </w:r>
          </w:p>
        </w:tc>
        <w:tc>
          <w:tcPr>
            <w:tcW w:w="8534" w:type="dxa"/>
            <w:shd w:val="clear" w:color="auto" w:fill="auto"/>
          </w:tcPr>
          <w:p w14:paraId="1132CFD1" w14:textId="77777777" w:rsidR="00907A72" w:rsidRPr="00105A7A" w:rsidRDefault="00E74D63">
            <w:pPr>
              <w:widowControl w:val="0"/>
              <w:jc w:val="both"/>
              <w:textAlignment w:val="baseline"/>
              <w:rPr>
                <w:b/>
                <w:bCs/>
                <w:szCs w:val="24"/>
                <w:lang w:eastAsia="lt-LT"/>
              </w:rPr>
            </w:pPr>
            <w:sdt>
              <w:sdtPr>
                <w:rPr>
                  <w:b/>
                  <w:bCs/>
                  <w:szCs w:val="24"/>
                  <w:lang w:eastAsia="lt-LT"/>
                </w:rPr>
                <w:id w:val="-1903283939"/>
                <w14:checkbox>
                  <w14:checked w14:val="1"/>
                  <w14:checkedState w14:val="2612" w14:font="MS Gothic"/>
                  <w14:uncheckedState w14:val="2610" w14:font="MS Gothic"/>
                </w14:checkbox>
              </w:sdtPr>
              <w:sdtEndPr/>
              <w:sdtContent>
                <w:r w:rsidR="00907A72" w:rsidRPr="00105A7A">
                  <w:rPr>
                    <w:rFonts w:ascii="MS Gothic" w:eastAsia="MS Gothic" w:hAnsi="MS Gothic" w:hint="eastAsia"/>
                    <w:b/>
                    <w:bCs/>
                    <w:szCs w:val="24"/>
                    <w:lang w:eastAsia="lt-LT"/>
                  </w:rPr>
                  <w:t>☒</w:t>
                </w:r>
              </w:sdtContent>
            </w:sdt>
            <w:r w:rsidR="00907A72" w:rsidRPr="00105A7A">
              <w:rPr>
                <w:b/>
                <w:bCs/>
                <w:szCs w:val="24"/>
                <w:lang w:eastAsia="lt-LT"/>
              </w:rPr>
              <w:t xml:space="preserve"> Nustatymas</w:t>
            </w:r>
          </w:p>
          <w:p w14:paraId="655B3ACC" w14:textId="77777777" w:rsidR="00907A72" w:rsidRPr="00105A7A" w:rsidRDefault="00E74D63">
            <w:pPr>
              <w:widowControl w:val="0"/>
              <w:jc w:val="both"/>
              <w:textAlignment w:val="baseline"/>
              <w:rPr>
                <w:szCs w:val="24"/>
              </w:rPr>
            </w:pPr>
            <w:sdt>
              <w:sdtPr>
                <w:rPr>
                  <w:b/>
                  <w:bCs/>
                  <w:szCs w:val="24"/>
                  <w:lang w:eastAsia="lt-LT"/>
                </w:rPr>
                <w:id w:val="-2132003477"/>
                <w14:checkbox>
                  <w14:checked w14:val="0"/>
                  <w14:checkedState w14:val="2612" w14:font="MS Gothic"/>
                  <w14:uncheckedState w14:val="2610" w14:font="MS Gothic"/>
                </w14:checkbox>
              </w:sdtPr>
              <w:sdtEndPr/>
              <w:sdtContent>
                <w:r w:rsidR="00907A72" w:rsidRPr="00105A7A">
                  <w:rPr>
                    <w:rFonts w:ascii="MS Gothic" w:eastAsia="MS Gothic" w:hAnsi="MS Gothic" w:hint="eastAsia"/>
                    <w:b/>
                    <w:bCs/>
                    <w:szCs w:val="24"/>
                    <w:lang w:eastAsia="lt-LT"/>
                  </w:rPr>
                  <w:t>☐</w:t>
                </w:r>
              </w:sdtContent>
            </w:sdt>
            <w:r w:rsidR="00907A72" w:rsidRPr="00105A7A">
              <w:rPr>
                <w:b/>
                <w:bCs/>
                <w:szCs w:val="24"/>
                <w:lang w:eastAsia="lt-LT"/>
              </w:rPr>
              <w:t xml:space="preserve"> Keitimas</w:t>
            </w:r>
          </w:p>
        </w:tc>
      </w:tr>
      <w:tr w:rsidR="00907A72" w:rsidRPr="00105A7A" w14:paraId="4FFC9777" w14:textId="77777777">
        <w:tc>
          <w:tcPr>
            <w:tcW w:w="6629" w:type="dxa"/>
            <w:shd w:val="clear" w:color="auto" w:fill="auto"/>
            <w:vAlign w:val="center"/>
          </w:tcPr>
          <w:p w14:paraId="23BE1D40" w14:textId="77777777" w:rsidR="00907A72" w:rsidRPr="00105A7A" w:rsidRDefault="00907A72">
            <w:pPr>
              <w:widowControl w:val="0"/>
              <w:textAlignment w:val="baseline"/>
              <w:rPr>
                <w:b/>
                <w:bCs/>
                <w:szCs w:val="24"/>
                <w:lang w:eastAsia="lt-LT"/>
              </w:rPr>
            </w:pPr>
            <w:r w:rsidRPr="00105A7A">
              <w:rPr>
                <w:b/>
                <w:bCs/>
                <w:szCs w:val="24"/>
                <w:lang w:eastAsia="lt-LT"/>
              </w:rPr>
              <w:lastRenderedPageBreak/>
              <w:t>Projektų atrankos kriterijaus numeris ir pavadinimas</w:t>
            </w:r>
          </w:p>
        </w:tc>
        <w:tc>
          <w:tcPr>
            <w:tcW w:w="8534" w:type="dxa"/>
            <w:shd w:val="clear" w:color="auto" w:fill="auto"/>
          </w:tcPr>
          <w:p w14:paraId="157CE497" w14:textId="2BF8F253" w:rsidR="00CB0F03" w:rsidRPr="00105A7A" w:rsidRDefault="00CB0F03" w:rsidP="00146A71">
            <w:pPr>
              <w:pStyle w:val="ListParagraph"/>
              <w:widowControl w:val="0"/>
              <w:numPr>
                <w:ilvl w:val="0"/>
                <w:numId w:val="21"/>
              </w:numPr>
              <w:spacing w:before="120" w:after="120"/>
              <w:jc w:val="both"/>
              <w:textAlignment w:val="baseline"/>
              <w:rPr>
                <w:lang w:eastAsia="lt-LT"/>
              </w:rPr>
            </w:pPr>
            <w:r w:rsidRPr="00105A7A">
              <w:rPr>
                <w:lang w:eastAsia="lt-LT"/>
              </w:rPr>
              <w:t>Darbuotojų atrankos aiškumas (0–</w:t>
            </w:r>
            <w:r w:rsidR="00290782">
              <w:rPr>
                <w:lang w:eastAsia="lt-LT"/>
              </w:rPr>
              <w:t>2</w:t>
            </w:r>
            <w:r w:rsidR="00574344">
              <w:rPr>
                <w:lang w:eastAsia="lt-LT"/>
              </w:rPr>
              <w:t>0</w:t>
            </w:r>
            <w:r w:rsidRPr="00105A7A">
              <w:rPr>
                <w:lang w:eastAsia="lt-LT"/>
              </w:rPr>
              <w:t xml:space="preserve"> bal</w:t>
            </w:r>
            <w:r w:rsidR="00146A71">
              <w:rPr>
                <w:lang w:eastAsia="lt-LT"/>
              </w:rPr>
              <w:t>ų</w:t>
            </w:r>
            <w:r w:rsidRPr="00105A7A">
              <w:rPr>
                <w:lang w:eastAsia="lt-LT"/>
              </w:rPr>
              <w:t>)</w:t>
            </w:r>
          </w:p>
          <w:p w14:paraId="4F74D42D" w14:textId="755C11D0" w:rsidR="00907A72" w:rsidRPr="00105A7A" w:rsidRDefault="00CB0F03" w:rsidP="00CB0F03">
            <w:pPr>
              <w:widowControl w:val="0"/>
              <w:spacing w:before="120" w:after="120"/>
              <w:jc w:val="both"/>
              <w:textAlignment w:val="baseline"/>
              <w:rPr>
                <w:lang w:eastAsia="lt-LT"/>
              </w:rPr>
            </w:pPr>
            <w:r w:rsidRPr="00105A7A">
              <w:rPr>
                <w:lang w:eastAsia="lt-LT"/>
              </w:rPr>
              <w:t>Numatyti aiškūs tikslinės darbuotojų grupės, dalyvaujanči</w:t>
            </w:r>
            <w:r w:rsidR="003A52C0">
              <w:rPr>
                <w:lang w:eastAsia="lt-LT"/>
              </w:rPr>
              <w:t>os</w:t>
            </w:r>
            <w:r w:rsidRPr="00105A7A">
              <w:rPr>
                <w:lang w:eastAsia="lt-LT"/>
              </w:rPr>
              <w:t xml:space="preserve"> kvalifikacijos tobulinime, atrankos principai ir kriterijai, užtikrinančios motyvuotą ir tikslingą dalyvavimą mokymosi procese.</w:t>
            </w:r>
          </w:p>
        </w:tc>
      </w:tr>
      <w:tr w:rsidR="00907A72" w:rsidRPr="00105A7A" w14:paraId="1E92F949" w14:textId="77777777">
        <w:tc>
          <w:tcPr>
            <w:tcW w:w="6629" w:type="dxa"/>
            <w:shd w:val="clear" w:color="auto" w:fill="auto"/>
            <w:vAlign w:val="center"/>
          </w:tcPr>
          <w:p w14:paraId="284B9742" w14:textId="77777777" w:rsidR="00907A72" w:rsidRPr="00105A7A" w:rsidRDefault="00907A72">
            <w:pPr>
              <w:widowControl w:val="0"/>
              <w:textAlignment w:val="baseline"/>
              <w:rPr>
                <w:b/>
                <w:bCs/>
                <w:szCs w:val="24"/>
                <w:lang w:eastAsia="lt-LT"/>
              </w:rPr>
            </w:pPr>
            <w:r w:rsidRPr="00105A7A">
              <w:rPr>
                <w:b/>
                <w:bCs/>
                <w:szCs w:val="24"/>
                <w:lang w:eastAsia="lt-LT"/>
              </w:rPr>
              <w:t>Projektų atrankos kriterijaus vertinimo metodas ir taikymas</w:t>
            </w:r>
          </w:p>
        </w:tc>
        <w:tc>
          <w:tcPr>
            <w:tcW w:w="8534" w:type="dxa"/>
            <w:shd w:val="clear" w:color="auto" w:fill="auto"/>
          </w:tcPr>
          <w:p w14:paraId="1AD04B7B" w14:textId="7A74F436" w:rsidR="00DC2456" w:rsidRPr="00105A7A" w:rsidRDefault="00DC2456" w:rsidP="00DC2456">
            <w:pPr>
              <w:spacing w:before="120" w:after="120"/>
              <w:jc w:val="both"/>
              <w:rPr>
                <w:szCs w:val="24"/>
              </w:rPr>
            </w:pPr>
            <w:r w:rsidRPr="00105A7A">
              <w:rPr>
                <w:szCs w:val="24"/>
              </w:rPr>
              <w:t xml:space="preserve">Atitiktis šiam </w:t>
            </w:r>
            <w:r w:rsidR="00E0401A">
              <w:rPr>
                <w:szCs w:val="24"/>
              </w:rPr>
              <w:t>prioritetiniam</w:t>
            </w:r>
            <w:r w:rsidRPr="00105A7A">
              <w:rPr>
                <w:szCs w:val="24"/>
              </w:rPr>
              <w:t xml:space="preserve"> atrankos kriterijui vertinama, skiriant atitinkamą balų sumą </w:t>
            </w:r>
          </w:p>
          <w:p w14:paraId="43EC7670" w14:textId="4274C457" w:rsidR="00DC2456" w:rsidRPr="00105A7A" w:rsidRDefault="00DC2456" w:rsidP="00DC2456">
            <w:pPr>
              <w:spacing w:before="120" w:after="120"/>
              <w:jc w:val="both"/>
              <w:rPr>
                <w:szCs w:val="24"/>
              </w:rPr>
            </w:pPr>
            <w:r w:rsidRPr="00105A7A">
              <w:rPr>
                <w:szCs w:val="24"/>
              </w:rPr>
              <w:t>(0–2</w:t>
            </w:r>
            <w:r w:rsidR="00146A71">
              <w:rPr>
                <w:szCs w:val="24"/>
              </w:rPr>
              <w:t>0</w:t>
            </w:r>
            <w:r w:rsidRPr="00105A7A">
              <w:rPr>
                <w:szCs w:val="24"/>
              </w:rPr>
              <w:t xml:space="preserve"> bal</w:t>
            </w:r>
            <w:r w:rsidR="00146A71">
              <w:rPr>
                <w:szCs w:val="24"/>
              </w:rPr>
              <w:t>ų</w:t>
            </w:r>
            <w:r w:rsidRPr="00105A7A">
              <w:rPr>
                <w:szCs w:val="24"/>
              </w:rPr>
              <w:t>), jeigu:</w:t>
            </w:r>
          </w:p>
          <w:p w14:paraId="61888ED6" w14:textId="644620D7" w:rsidR="00DC2456" w:rsidRPr="00105A7A" w:rsidRDefault="00DC2456" w:rsidP="00DC2456">
            <w:pPr>
              <w:spacing w:before="120" w:after="120"/>
              <w:jc w:val="both"/>
              <w:rPr>
                <w:szCs w:val="24"/>
              </w:rPr>
            </w:pPr>
            <w:r w:rsidRPr="00105A7A">
              <w:rPr>
                <w:szCs w:val="24"/>
              </w:rPr>
              <w:t xml:space="preserve">- </w:t>
            </w:r>
            <w:r w:rsidR="0061597A">
              <w:rPr>
                <w:szCs w:val="24"/>
              </w:rPr>
              <w:t>projekt</w:t>
            </w:r>
            <w:r w:rsidR="002445F8">
              <w:rPr>
                <w:szCs w:val="24"/>
              </w:rPr>
              <w:t>o aprašyme nėra</w:t>
            </w:r>
            <w:r w:rsidRPr="00105A7A">
              <w:rPr>
                <w:szCs w:val="24"/>
              </w:rPr>
              <w:t xml:space="preserve"> </w:t>
            </w:r>
            <w:r w:rsidR="004A0856">
              <w:rPr>
                <w:szCs w:val="24"/>
              </w:rPr>
              <w:t>argumentuotai atskleisti</w:t>
            </w:r>
            <w:r w:rsidRPr="00105A7A">
              <w:rPr>
                <w:szCs w:val="24"/>
              </w:rPr>
              <w:t xml:space="preserve"> tikslinės darbuotojų grupės, dalyvaujanči</w:t>
            </w:r>
            <w:r w:rsidR="001E2922">
              <w:rPr>
                <w:szCs w:val="24"/>
              </w:rPr>
              <w:t>os</w:t>
            </w:r>
            <w:r w:rsidRPr="00105A7A">
              <w:rPr>
                <w:szCs w:val="24"/>
              </w:rPr>
              <w:t xml:space="preserve"> kvalifikacijos tobulinime, atrankos principai ir kriterijai – 0 balų;</w:t>
            </w:r>
          </w:p>
          <w:p w14:paraId="438348F7" w14:textId="669F845B" w:rsidR="00BB3832" w:rsidRPr="00105A7A" w:rsidRDefault="00DC2456" w:rsidP="00DC2456">
            <w:pPr>
              <w:spacing w:before="120" w:after="120"/>
              <w:jc w:val="both"/>
              <w:rPr>
                <w:szCs w:val="24"/>
              </w:rPr>
            </w:pPr>
            <w:r w:rsidRPr="00105A7A">
              <w:rPr>
                <w:szCs w:val="24"/>
              </w:rPr>
              <w:t xml:space="preserve">- </w:t>
            </w:r>
            <w:r w:rsidR="00EA3B46">
              <w:rPr>
                <w:szCs w:val="24"/>
              </w:rPr>
              <w:t xml:space="preserve">projekte </w:t>
            </w:r>
            <w:r w:rsidRPr="00105A7A">
              <w:rPr>
                <w:szCs w:val="24"/>
              </w:rPr>
              <w:t>numatyti aiškūs, pagrįsti ir konkretūs tikslinės darbuotojų grupės, dalyvaujanči</w:t>
            </w:r>
            <w:r w:rsidR="001E2922">
              <w:rPr>
                <w:szCs w:val="24"/>
              </w:rPr>
              <w:t>os</w:t>
            </w:r>
            <w:r w:rsidRPr="00105A7A">
              <w:rPr>
                <w:szCs w:val="24"/>
              </w:rPr>
              <w:t xml:space="preserve"> kvalifikacijos tobulinime, atrankos principai ir kriterijai, užtikrinantys motyvuotą ir tikslingą dalyvavimą mokymosi procese – 2</w:t>
            </w:r>
            <w:r w:rsidR="00146A71">
              <w:rPr>
                <w:szCs w:val="24"/>
              </w:rPr>
              <w:t>0</w:t>
            </w:r>
            <w:r w:rsidRPr="00105A7A">
              <w:rPr>
                <w:szCs w:val="24"/>
              </w:rPr>
              <w:t xml:space="preserve"> bal</w:t>
            </w:r>
            <w:r w:rsidR="00146A71">
              <w:rPr>
                <w:szCs w:val="24"/>
              </w:rPr>
              <w:t>ų</w:t>
            </w:r>
            <w:r w:rsidRPr="00105A7A">
              <w:rPr>
                <w:szCs w:val="24"/>
              </w:rPr>
              <w:t>.</w:t>
            </w:r>
          </w:p>
        </w:tc>
      </w:tr>
      <w:tr w:rsidR="00907A72" w:rsidRPr="00105A7A" w14:paraId="1D487884" w14:textId="77777777">
        <w:tc>
          <w:tcPr>
            <w:tcW w:w="6629" w:type="dxa"/>
            <w:shd w:val="clear" w:color="auto" w:fill="auto"/>
            <w:vAlign w:val="center"/>
          </w:tcPr>
          <w:p w14:paraId="077218ED" w14:textId="77777777" w:rsidR="00907A72" w:rsidRPr="00105A7A" w:rsidRDefault="00907A72">
            <w:pPr>
              <w:widowControl w:val="0"/>
              <w:textAlignment w:val="baseline"/>
              <w:rPr>
                <w:b/>
                <w:bCs/>
                <w:szCs w:val="24"/>
                <w:lang w:eastAsia="lt-LT"/>
              </w:rPr>
            </w:pPr>
            <w:r w:rsidRPr="00105A7A">
              <w:rPr>
                <w:b/>
                <w:bCs/>
                <w:szCs w:val="24"/>
                <w:lang w:eastAsia="lt-LT"/>
              </w:rPr>
              <w:t>Projektų atrankos kriterijaus pasirinkimo pagrindimas</w:t>
            </w:r>
          </w:p>
        </w:tc>
        <w:tc>
          <w:tcPr>
            <w:tcW w:w="8534" w:type="dxa"/>
            <w:shd w:val="clear" w:color="auto" w:fill="auto"/>
          </w:tcPr>
          <w:p w14:paraId="29CFA061" w14:textId="052873A8" w:rsidR="00907A72" w:rsidRPr="00105A7A" w:rsidRDefault="00907A72">
            <w:pPr>
              <w:widowControl w:val="0"/>
              <w:jc w:val="both"/>
              <w:textAlignment w:val="baseline"/>
              <w:rPr>
                <w:color w:val="000000" w:themeColor="text1"/>
              </w:rPr>
            </w:pPr>
            <w:r w:rsidRPr="00105A7A">
              <w:rPr>
                <w:color w:val="000000" w:themeColor="text1"/>
              </w:rPr>
              <w:t xml:space="preserve"> </w:t>
            </w:r>
            <w:r w:rsidR="00BD5A05" w:rsidRPr="00105A7A">
              <w:rPr>
                <w:color w:val="000000" w:themeColor="text1"/>
              </w:rPr>
              <w:t>Šis specialusis atrankos kriterijus skirtas tikslingai ir argumentuotai pasirinkti kvalifikaciją keliančias darbuotojų grupes užtikrinant tikslingą dalyvavimą mokymosi procese, kurio metu prisidėdama prie horizontaliojo principo ,,Lygios galimybės visiems“ laikymosi.</w:t>
            </w:r>
          </w:p>
        </w:tc>
      </w:tr>
    </w:tbl>
    <w:p w14:paraId="0ED944F7" w14:textId="77777777" w:rsidR="00907A72" w:rsidRPr="00105A7A" w:rsidRDefault="00907A72" w:rsidP="0091075F">
      <w:pPr>
        <w:widowControl w:val="0"/>
        <w:spacing w:line="240" w:lineRule="exact"/>
        <w:jc w:val="both"/>
        <w:textAlignment w:val="baseline"/>
        <w:rPr>
          <w:szCs w:val="24"/>
        </w:rPr>
      </w:pPr>
    </w:p>
    <w:p w14:paraId="4FACE8FE" w14:textId="77777777" w:rsidR="00907A72" w:rsidRPr="00105A7A" w:rsidRDefault="00907A72" w:rsidP="0091075F">
      <w:pPr>
        <w:widowControl w:val="0"/>
        <w:spacing w:line="240" w:lineRule="exact"/>
        <w:jc w:val="both"/>
        <w:textAlignment w:val="baseline"/>
        <w:rPr>
          <w:szCs w:val="24"/>
        </w:rPr>
      </w:pPr>
    </w:p>
    <w:p w14:paraId="5E779E1E" w14:textId="77777777" w:rsidR="00907A72" w:rsidRPr="00105A7A" w:rsidRDefault="00907A72" w:rsidP="0091075F">
      <w:pPr>
        <w:widowControl w:val="0"/>
        <w:spacing w:line="240" w:lineRule="exact"/>
        <w:jc w:val="both"/>
        <w:textAlignment w:val="baseline"/>
        <w:rPr>
          <w:szCs w:val="24"/>
        </w:rPr>
      </w:pPr>
    </w:p>
    <w:p w14:paraId="4EF510EB" w14:textId="77777777" w:rsidR="003A6F66" w:rsidRPr="00105A7A" w:rsidRDefault="003A6F66">
      <w:pPr>
        <w:widowControl w:val="0"/>
        <w:spacing w:line="240" w:lineRule="exact"/>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C06AF1" w:rsidRPr="00105A7A" w14:paraId="5FC1B6C8" w14:textId="77777777" w:rsidTr="00C06AF1">
        <w:trPr>
          <w:trHeight w:val="300"/>
        </w:trPr>
        <w:tc>
          <w:tcPr>
            <w:tcW w:w="6259" w:type="dxa"/>
            <w:tcBorders>
              <w:top w:val="single" w:sz="4" w:space="0" w:color="auto"/>
              <w:left w:val="single" w:sz="4" w:space="0" w:color="auto"/>
              <w:bottom w:val="single" w:sz="4" w:space="0" w:color="auto"/>
              <w:right w:val="single" w:sz="4" w:space="0" w:color="auto"/>
            </w:tcBorders>
            <w:shd w:val="clear" w:color="auto" w:fill="auto"/>
          </w:tcPr>
          <w:p w14:paraId="64F4D586" w14:textId="1CFE8C95" w:rsidR="00C06AF1" w:rsidRPr="00105A7A" w:rsidRDefault="00C06AF1" w:rsidP="008A0E46">
            <w:pPr>
              <w:widowControl w:val="0"/>
              <w:jc w:val="both"/>
              <w:textAlignment w:val="baseline"/>
              <w:rPr>
                <w:b/>
                <w:bCs/>
              </w:rPr>
            </w:pPr>
            <w:r w:rsidRPr="00105A7A">
              <w:rPr>
                <w:b/>
                <w:bCs/>
              </w:rPr>
              <w:br w:type="page"/>
            </w:r>
            <w:sdt>
              <w:sdtPr>
                <w:rPr>
                  <w:b/>
                  <w:bCs/>
                </w:rPr>
                <w:id w:val="-201789849"/>
                <w14:checkbox>
                  <w14:checked w14:val="0"/>
                  <w14:checkedState w14:val="2612" w14:font="MS Gothic"/>
                  <w14:uncheckedState w14:val="2610" w14:font="MS Gothic"/>
                </w14:checkbox>
              </w:sdtPr>
              <w:sdtEndPr/>
              <w:sdtContent>
                <w:r w:rsidR="5C612AF2" w:rsidRPr="00105A7A">
                  <w:rPr>
                    <w:rFonts w:ascii="MS Gothic" w:eastAsia="MS Gothic" w:hAnsi="MS Gothic" w:cs="MS Gothic"/>
                    <w:b/>
                    <w:bCs/>
                  </w:rPr>
                  <w:t>☐</w:t>
                </w:r>
              </w:sdtContent>
            </w:sdt>
            <w:r w:rsidRPr="00105A7A">
              <w:rPr>
                <w:b/>
                <w:bCs/>
              </w:rPr>
              <w:t xml:space="preserve"> PROJEKTŲ SPECIALUSIS ATRANKOS KRITERIJUS</w:t>
            </w:r>
          </w:p>
          <w:p w14:paraId="1FB06EB1" w14:textId="6B83BE48" w:rsidR="00C06AF1" w:rsidRPr="00105A7A" w:rsidRDefault="00E74D63" w:rsidP="008A0E46">
            <w:pPr>
              <w:widowControl w:val="0"/>
              <w:jc w:val="both"/>
              <w:textAlignment w:val="baseline"/>
              <w:rPr>
                <w:b/>
                <w:bCs/>
                <w:szCs w:val="24"/>
              </w:rPr>
            </w:pPr>
            <w:sdt>
              <w:sdtPr>
                <w:rPr>
                  <w:b/>
                  <w:bCs/>
                  <w:szCs w:val="24"/>
                </w:rPr>
                <w:id w:val="1208691852"/>
                <w14:checkbox>
                  <w14:checked w14:val="1"/>
                  <w14:checkedState w14:val="2612" w14:font="MS Gothic"/>
                  <w14:uncheckedState w14:val="2610" w14:font="MS Gothic"/>
                </w14:checkbox>
              </w:sdtPr>
              <w:sdtEndPr/>
              <w:sdtContent>
                <w:r w:rsidR="00B459A2">
                  <w:rPr>
                    <w:rFonts w:ascii="MS Gothic" w:eastAsia="MS Gothic" w:hAnsi="MS Gothic" w:hint="eastAsia"/>
                    <w:b/>
                    <w:bCs/>
                    <w:szCs w:val="24"/>
                  </w:rPr>
                  <w:t>☒</w:t>
                </w:r>
              </w:sdtContent>
            </w:sdt>
            <w:r w:rsidR="00C06AF1" w:rsidRPr="00105A7A">
              <w:rPr>
                <w:b/>
                <w:bCs/>
                <w:szCs w:val="24"/>
              </w:rPr>
              <w:t xml:space="preserve"> PROJEKTŲ PRIORITETINIS ATRANKOS KRITERIJUS</w:t>
            </w:r>
          </w:p>
          <w:p w14:paraId="4E933D30" w14:textId="77777777" w:rsidR="00C06AF1" w:rsidRPr="00105A7A" w:rsidRDefault="00C06AF1" w:rsidP="008A0E46">
            <w:pPr>
              <w:widowControl w:val="0"/>
              <w:jc w:val="both"/>
              <w:textAlignment w:val="baseline"/>
              <w:rPr>
                <w:b/>
                <w:bCs/>
                <w:szCs w:val="24"/>
              </w:rPr>
            </w:pPr>
            <w:r w:rsidRPr="00105A7A">
              <w:rPr>
                <w:b/>
                <w:bCs/>
                <w:szCs w:val="24"/>
              </w:rPr>
              <w:t>(Pažymimas vienas iš galimų projektų atrankos kriterijų tipų.)</w:t>
            </w:r>
          </w:p>
        </w:tc>
        <w:tc>
          <w:tcPr>
            <w:tcW w:w="8868" w:type="dxa"/>
            <w:tcBorders>
              <w:top w:val="single" w:sz="4" w:space="0" w:color="auto"/>
              <w:left w:val="single" w:sz="4" w:space="0" w:color="auto"/>
              <w:bottom w:val="single" w:sz="4" w:space="0" w:color="auto"/>
              <w:right w:val="single" w:sz="4" w:space="0" w:color="auto"/>
            </w:tcBorders>
            <w:shd w:val="clear" w:color="auto" w:fill="auto"/>
          </w:tcPr>
          <w:p w14:paraId="019F3FD2" w14:textId="77777777" w:rsidR="00C06AF1" w:rsidRPr="00105A7A" w:rsidRDefault="00E74D63" w:rsidP="008A0E46">
            <w:pPr>
              <w:widowControl w:val="0"/>
              <w:jc w:val="both"/>
              <w:textAlignment w:val="baseline"/>
              <w:rPr>
                <w:szCs w:val="24"/>
              </w:rPr>
            </w:pPr>
            <w:sdt>
              <w:sdtPr>
                <w:rPr>
                  <w:szCs w:val="24"/>
                </w:rPr>
                <w:id w:val="1083725484"/>
                <w14:checkbox>
                  <w14:checked w14:val="1"/>
                  <w14:checkedState w14:val="2612" w14:font="MS Gothic"/>
                  <w14:uncheckedState w14:val="2610" w14:font="MS Gothic"/>
                </w14:checkbox>
              </w:sdtPr>
              <w:sdtEndPr/>
              <w:sdtContent>
                <w:r w:rsidR="00C06AF1" w:rsidRPr="00105A7A">
                  <w:rPr>
                    <w:rFonts w:ascii="Segoe UI Symbol" w:hAnsi="Segoe UI Symbol" w:cs="Segoe UI Symbol"/>
                    <w:szCs w:val="24"/>
                  </w:rPr>
                  <w:t>☒</w:t>
                </w:r>
              </w:sdtContent>
            </w:sdt>
            <w:r w:rsidR="00C06AF1" w:rsidRPr="00105A7A">
              <w:rPr>
                <w:rStyle w:val="normaltextrun"/>
                <w:szCs w:val="24"/>
              </w:rPr>
              <w:t xml:space="preserve"> </w:t>
            </w:r>
            <w:r w:rsidR="00C06AF1" w:rsidRPr="00105A7A">
              <w:rPr>
                <w:szCs w:val="24"/>
              </w:rPr>
              <w:t>Nustatymas</w:t>
            </w:r>
          </w:p>
          <w:p w14:paraId="5560058C" w14:textId="77777777" w:rsidR="00C06AF1" w:rsidRPr="00105A7A" w:rsidRDefault="00E74D63" w:rsidP="008A0E46">
            <w:pPr>
              <w:widowControl w:val="0"/>
              <w:jc w:val="both"/>
              <w:textAlignment w:val="baseline"/>
              <w:rPr>
                <w:szCs w:val="24"/>
              </w:rPr>
            </w:pPr>
            <w:sdt>
              <w:sdtPr>
                <w:rPr>
                  <w:szCs w:val="24"/>
                </w:rPr>
                <w:id w:val="1293491090"/>
                <w14:checkbox>
                  <w14:checked w14:val="0"/>
                  <w14:checkedState w14:val="2612" w14:font="MS Gothic"/>
                  <w14:uncheckedState w14:val="2610" w14:font="MS Gothic"/>
                </w14:checkbox>
              </w:sdtPr>
              <w:sdtEndPr/>
              <w:sdtContent>
                <w:r w:rsidR="00C06AF1" w:rsidRPr="00105A7A">
                  <w:rPr>
                    <w:rFonts w:ascii="Segoe UI Symbol" w:hAnsi="Segoe UI Symbol" w:cs="Segoe UI Symbol"/>
                    <w:szCs w:val="24"/>
                  </w:rPr>
                  <w:t>☐</w:t>
                </w:r>
              </w:sdtContent>
            </w:sdt>
            <w:r w:rsidR="00C06AF1" w:rsidRPr="00105A7A">
              <w:rPr>
                <w:szCs w:val="24"/>
              </w:rPr>
              <w:t xml:space="preserve"> Keitimas</w:t>
            </w:r>
          </w:p>
        </w:tc>
      </w:tr>
      <w:tr w:rsidR="00C06AF1" w:rsidRPr="00105A7A" w14:paraId="4CFF0799" w14:textId="77777777" w:rsidTr="00C06AF1">
        <w:trPr>
          <w:trHeight w:val="300"/>
        </w:trPr>
        <w:tc>
          <w:tcPr>
            <w:tcW w:w="6259" w:type="dxa"/>
            <w:tcBorders>
              <w:top w:val="single" w:sz="4" w:space="0" w:color="auto"/>
              <w:left w:val="single" w:sz="4" w:space="0" w:color="auto"/>
              <w:bottom w:val="single" w:sz="4" w:space="0" w:color="auto"/>
              <w:right w:val="single" w:sz="4" w:space="0" w:color="auto"/>
            </w:tcBorders>
            <w:shd w:val="clear" w:color="auto" w:fill="auto"/>
          </w:tcPr>
          <w:p w14:paraId="258E03AE" w14:textId="77777777" w:rsidR="00C06AF1" w:rsidRPr="00105A7A" w:rsidRDefault="00C06AF1" w:rsidP="00C06AF1">
            <w:pPr>
              <w:widowControl w:val="0"/>
              <w:jc w:val="both"/>
              <w:textAlignment w:val="baseline"/>
              <w:rPr>
                <w:b/>
                <w:bCs/>
                <w:szCs w:val="24"/>
              </w:rPr>
            </w:pPr>
            <w:r w:rsidRPr="00105A7A">
              <w:rPr>
                <w:b/>
                <w:bCs/>
                <w:szCs w:val="24"/>
              </w:rPr>
              <w:t>Projektų atrankos kriterijaus numeris ir pavadinimas</w:t>
            </w:r>
          </w:p>
        </w:tc>
        <w:tc>
          <w:tcPr>
            <w:tcW w:w="8868" w:type="dxa"/>
            <w:tcBorders>
              <w:top w:val="single" w:sz="4" w:space="0" w:color="auto"/>
              <w:left w:val="single" w:sz="4" w:space="0" w:color="auto"/>
              <w:bottom w:val="single" w:sz="4" w:space="0" w:color="auto"/>
              <w:right w:val="single" w:sz="4" w:space="0" w:color="auto"/>
            </w:tcBorders>
            <w:shd w:val="clear" w:color="auto" w:fill="auto"/>
          </w:tcPr>
          <w:p w14:paraId="751EF5AE" w14:textId="44F1FD5C" w:rsidR="0045445C" w:rsidRPr="00105A7A" w:rsidRDefault="00146A71" w:rsidP="0045445C">
            <w:pPr>
              <w:widowControl w:val="0"/>
              <w:jc w:val="both"/>
              <w:textAlignment w:val="baseline"/>
              <w:rPr>
                <w:szCs w:val="24"/>
              </w:rPr>
            </w:pPr>
            <w:r>
              <w:rPr>
                <w:szCs w:val="24"/>
              </w:rPr>
              <w:t>3</w:t>
            </w:r>
            <w:r w:rsidR="0074794C" w:rsidRPr="00105A7A">
              <w:rPr>
                <w:szCs w:val="24"/>
              </w:rPr>
              <w:t xml:space="preserve">. </w:t>
            </w:r>
            <w:r w:rsidR="0045445C" w:rsidRPr="00105A7A">
              <w:rPr>
                <w:szCs w:val="24"/>
              </w:rPr>
              <w:t>Tikslinės grupės apimtis (0–</w:t>
            </w:r>
            <w:r w:rsidR="00BF2E72">
              <w:rPr>
                <w:szCs w:val="24"/>
              </w:rPr>
              <w:t>30</w:t>
            </w:r>
            <w:r w:rsidR="0045445C" w:rsidRPr="00105A7A">
              <w:rPr>
                <w:szCs w:val="24"/>
              </w:rPr>
              <w:t xml:space="preserve"> balų)</w:t>
            </w:r>
          </w:p>
          <w:p w14:paraId="542FE8B3" w14:textId="3FC41277" w:rsidR="00C06AF1" w:rsidRPr="00105A7A" w:rsidRDefault="0045445C" w:rsidP="0045445C">
            <w:pPr>
              <w:widowControl w:val="0"/>
              <w:jc w:val="both"/>
              <w:textAlignment w:val="baseline"/>
              <w:rPr>
                <w:szCs w:val="24"/>
              </w:rPr>
            </w:pPr>
            <w:r w:rsidRPr="00105A7A">
              <w:rPr>
                <w:szCs w:val="24"/>
              </w:rPr>
              <w:t>Numatomose veiklose dalyvauja plati tikslinė kultūros įstaigų darbuotojų grupė.</w:t>
            </w:r>
          </w:p>
        </w:tc>
      </w:tr>
      <w:tr w:rsidR="00C06AF1" w:rsidRPr="00105A7A" w14:paraId="127520DD" w14:textId="77777777" w:rsidTr="00C06AF1">
        <w:trPr>
          <w:trHeight w:val="300"/>
        </w:trPr>
        <w:tc>
          <w:tcPr>
            <w:tcW w:w="6259" w:type="dxa"/>
            <w:tcBorders>
              <w:top w:val="single" w:sz="4" w:space="0" w:color="auto"/>
              <w:left w:val="single" w:sz="4" w:space="0" w:color="auto"/>
              <w:bottom w:val="single" w:sz="4" w:space="0" w:color="auto"/>
              <w:right w:val="single" w:sz="4" w:space="0" w:color="auto"/>
            </w:tcBorders>
            <w:shd w:val="clear" w:color="auto" w:fill="auto"/>
          </w:tcPr>
          <w:p w14:paraId="6ED359FC" w14:textId="77777777" w:rsidR="00C06AF1" w:rsidRPr="00105A7A" w:rsidRDefault="00C06AF1" w:rsidP="00C06AF1">
            <w:pPr>
              <w:widowControl w:val="0"/>
              <w:jc w:val="both"/>
              <w:textAlignment w:val="baseline"/>
              <w:rPr>
                <w:b/>
                <w:bCs/>
                <w:szCs w:val="24"/>
              </w:rPr>
            </w:pPr>
            <w:r w:rsidRPr="00105A7A">
              <w:rPr>
                <w:b/>
                <w:bCs/>
                <w:szCs w:val="24"/>
              </w:rPr>
              <w:t>Projektų atrankos kriterijaus vertinimo metodas ir taikymas</w:t>
            </w:r>
          </w:p>
        </w:tc>
        <w:tc>
          <w:tcPr>
            <w:tcW w:w="8868" w:type="dxa"/>
            <w:tcBorders>
              <w:top w:val="single" w:sz="4" w:space="0" w:color="auto"/>
              <w:left w:val="single" w:sz="4" w:space="0" w:color="auto"/>
              <w:bottom w:val="single" w:sz="4" w:space="0" w:color="auto"/>
              <w:right w:val="single" w:sz="4" w:space="0" w:color="auto"/>
            </w:tcBorders>
            <w:shd w:val="clear" w:color="auto" w:fill="auto"/>
          </w:tcPr>
          <w:p w14:paraId="6DE41EDB" w14:textId="77777777" w:rsidR="008A46C3" w:rsidRPr="00105A7A" w:rsidRDefault="008A46C3" w:rsidP="008A46C3">
            <w:pPr>
              <w:widowControl w:val="0"/>
              <w:jc w:val="both"/>
              <w:textAlignment w:val="baseline"/>
            </w:pPr>
            <w:r w:rsidRPr="00105A7A">
              <w:t xml:space="preserve">Atitiktis šiam prioritetiniam atrankos kriterijui vertinama, skiriant atitinkamą balų sumą </w:t>
            </w:r>
          </w:p>
          <w:p w14:paraId="6380AD0B" w14:textId="1CCB8486" w:rsidR="008A46C3" w:rsidRPr="00105A7A" w:rsidRDefault="008A46C3" w:rsidP="008A46C3">
            <w:pPr>
              <w:widowControl w:val="0"/>
              <w:jc w:val="both"/>
              <w:textAlignment w:val="baseline"/>
            </w:pPr>
            <w:r w:rsidRPr="00105A7A">
              <w:t>(0–</w:t>
            </w:r>
            <w:r w:rsidR="00720D59" w:rsidRPr="00574344">
              <w:rPr>
                <w:lang w:val="pt-BR"/>
              </w:rPr>
              <w:t>3</w:t>
            </w:r>
            <w:r w:rsidRPr="00105A7A">
              <w:t>0 balų), jeigu:</w:t>
            </w:r>
          </w:p>
          <w:p w14:paraId="5A7B7801" w14:textId="77777777" w:rsidR="008A46C3" w:rsidRPr="00105A7A" w:rsidRDefault="008A46C3" w:rsidP="008A46C3">
            <w:pPr>
              <w:widowControl w:val="0"/>
              <w:jc w:val="both"/>
              <w:textAlignment w:val="baseline"/>
            </w:pPr>
            <w:r w:rsidRPr="00105A7A">
              <w:t>- numatomose veiklose dalyvauja vienos profesionaliojo scenos meno įstaigos (pareiškėjo) darbuotojai – 0 balų;</w:t>
            </w:r>
          </w:p>
          <w:p w14:paraId="4DB7A59D" w14:textId="180A7207" w:rsidR="008A46C3" w:rsidRPr="00105A7A" w:rsidRDefault="008A46C3" w:rsidP="008A46C3">
            <w:pPr>
              <w:widowControl w:val="0"/>
              <w:jc w:val="both"/>
              <w:textAlignment w:val="baseline"/>
            </w:pPr>
            <w:r w:rsidRPr="00105A7A">
              <w:t>- numatomose veiklose dalyvauja daugiau nei vienos, bet ne daugiau kaip 4 profesionaliojo scenos meno įstaigų (įskaitant pareiškėją) darbuotojai – 1</w:t>
            </w:r>
            <w:r w:rsidR="00A25DB8">
              <w:t>5</w:t>
            </w:r>
            <w:r w:rsidRPr="00105A7A">
              <w:t xml:space="preserve"> balų;</w:t>
            </w:r>
          </w:p>
          <w:p w14:paraId="2D75922A" w14:textId="2D7C8A19" w:rsidR="00C06AF1" w:rsidRPr="00105A7A" w:rsidRDefault="008A46C3" w:rsidP="008A46C3">
            <w:pPr>
              <w:widowControl w:val="0"/>
              <w:jc w:val="both"/>
              <w:textAlignment w:val="baseline"/>
            </w:pPr>
            <w:r w:rsidRPr="00105A7A">
              <w:lastRenderedPageBreak/>
              <w:t xml:space="preserve">- numatomose veiklose dalyvauja ne mažiau kaip penkių profesionaliojo scenos meno įstaigų (įskaitant pareiškėją) darbuotojų – </w:t>
            </w:r>
            <w:r w:rsidR="00720D59">
              <w:t>3</w:t>
            </w:r>
            <w:r w:rsidRPr="00105A7A">
              <w:t>0 balų.</w:t>
            </w:r>
          </w:p>
        </w:tc>
      </w:tr>
      <w:tr w:rsidR="00C06AF1" w:rsidRPr="009B5FC7" w14:paraId="3432F900" w14:textId="77777777" w:rsidTr="00C06AF1">
        <w:trPr>
          <w:trHeight w:val="300"/>
        </w:trPr>
        <w:tc>
          <w:tcPr>
            <w:tcW w:w="6259" w:type="dxa"/>
            <w:tcBorders>
              <w:top w:val="single" w:sz="4" w:space="0" w:color="auto"/>
              <w:left w:val="single" w:sz="4" w:space="0" w:color="auto"/>
              <w:bottom w:val="single" w:sz="4" w:space="0" w:color="auto"/>
              <w:right w:val="single" w:sz="4" w:space="0" w:color="auto"/>
            </w:tcBorders>
            <w:shd w:val="clear" w:color="auto" w:fill="auto"/>
          </w:tcPr>
          <w:p w14:paraId="327A7C54" w14:textId="77777777" w:rsidR="00C06AF1" w:rsidRPr="00105A7A" w:rsidRDefault="00C06AF1" w:rsidP="00C06AF1">
            <w:pPr>
              <w:widowControl w:val="0"/>
              <w:jc w:val="both"/>
              <w:textAlignment w:val="baseline"/>
              <w:rPr>
                <w:b/>
                <w:bCs/>
                <w:szCs w:val="24"/>
              </w:rPr>
            </w:pPr>
            <w:r w:rsidRPr="00105A7A">
              <w:rPr>
                <w:b/>
                <w:bCs/>
                <w:szCs w:val="24"/>
              </w:rPr>
              <w:lastRenderedPageBreak/>
              <w:t xml:space="preserve"> Projektų atrankos kriterijaus pasirinkimo pagrindimas</w:t>
            </w:r>
          </w:p>
        </w:tc>
        <w:tc>
          <w:tcPr>
            <w:tcW w:w="8868" w:type="dxa"/>
            <w:tcBorders>
              <w:top w:val="single" w:sz="4" w:space="0" w:color="auto"/>
              <w:left w:val="single" w:sz="4" w:space="0" w:color="auto"/>
              <w:bottom w:val="single" w:sz="4" w:space="0" w:color="auto"/>
              <w:right w:val="single" w:sz="4" w:space="0" w:color="auto"/>
            </w:tcBorders>
            <w:shd w:val="clear" w:color="auto" w:fill="auto"/>
          </w:tcPr>
          <w:p w14:paraId="4A3A2890" w14:textId="24D23D46" w:rsidR="007F1172" w:rsidRPr="00105A7A" w:rsidRDefault="009026EF" w:rsidP="009D2E4D">
            <w:pPr>
              <w:widowControl w:val="0"/>
              <w:jc w:val="both"/>
              <w:textAlignment w:val="baseline"/>
              <w:rPr>
                <w:color w:val="000000" w:themeColor="text1"/>
              </w:rPr>
            </w:pPr>
            <w:r w:rsidRPr="00105A7A">
              <w:rPr>
                <w:i/>
                <w:iCs/>
                <w:color w:val="000000" w:themeColor="text1"/>
              </w:rPr>
              <w:t xml:space="preserve"> </w:t>
            </w:r>
            <w:r w:rsidR="00E715CF" w:rsidRPr="00105A7A">
              <w:rPr>
                <w:color w:val="000000" w:themeColor="text1"/>
              </w:rPr>
              <w:t>Šis prioritetinis atrankos kriterijus užtikrins tikslingą lėšų panaudojimą ir plačią kvalifikacijos kėlimo veiklų sklaidą, užtikrindamas projekto prisidėjimą prie  horizontaliojo principo ,,Darnus vystymasis“ laikymosi.</w:t>
            </w:r>
          </w:p>
        </w:tc>
      </w:tr>
    </w:tbl>
    <w:p w14:paraId="72A96DFC" w14:textId="77777777" w:rsidR="003A6F66" w:rsidRDefault="003A6F66">
      <w:pPr>
        <w:widowControl w:val="0"/>
        <w:spacing w:line="240" w:lineRule="exact"/>
        <w:jc w:val="center"/>
        <w:textAlignment w:val="baseline"/>
        <w:rPr>
          <w:szCs w:val="24"/>
        </w:rPr>
      </w:pPr>
    </w:p>
    <w:p w14:paraId="7C720A28" w14:textId="77777777" w:rsidR="005F093B" w:rsidRDefault="005F093B">
      <w:pPr>
        <w:widowControl w:val="0"/>
        <w:spacing w:line="240" w:lineRule="exact"/>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97119D" w:rsidRPr="009B5FC7" w14:paraId="4D62D988" w14:textId="77777777" w:rsidTr="008A0E46">
        <w:trPr>
          <w:trHeight w:val="300"/>
        </w:trPr>
        <w:tc>
          <w:tcPr>
            <w:tcW w:w="6259" w:type="dxa"/>
            <w:shd w:val="clear" w:color="auto" w:fill="auto"/>
          </w:tcPr>
          <w:p w14:paraId="5E0EC993" w14:textId="77777777" w:rsidR="0097119D" w:rsidRPr="009B5FC7" w:rsidRDefault="0097119D" w:rsidP="008A0E46">
            <w:pPr>
              <w:widowControl w:val="0"/>
              <w:jc w:val="both"/>
              <w:textAlignment w:val="baseline"/>
              <w:rPr>
                <w:b/>
                <w:bCs/>
                <w:szCs w:val="24"/>
                <w:lang w:eastAsia="lt-LT"/>
              </w:rPr>
            </w:pPr>
            <w:r w:rsidRPr="009B5FC7">
              <w:rPr>
                <w:szCs w:val="24"/>
              </w:rPr>
              <w:br w:type="page"/>
            </w:r>
            <w:sdt>
              <w:sdtPr>
                <w:rPr>
                  <w:szCs w:val="24"/>
                </w:rPr>
                <w:id w:val="-1802756700"/>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9B5FC7">
              <w:rPr>
                <w:b/>
                <w:bCs/>
                <w:szCs w:val="24"/>
                <w:lang w:eastAsia="lt-LT"/>
              </w:rPr>
              <w:t xml:space="preserve"> PROJEKTŲ SPECIALUSIS ATRANKOS KRITERIJUS</w:t>
            </w:r>
          </w:p>
          <w:p w14:paraId="785802F0" w14:textId="77777777" w:rsidR="0097119D" w:rsidRPr="009B5FC7" w:rsidRDefault="00E74D63" w:rsidP="008A0E46">
            <w:pPr>
              <w:widowControl w:val="0"/>
              <w:jc w:val="both"/>
              <w:textAlignment w:val="baseline"/>
              <w:rPr>
                <w:b/>
                <w:bCs/>
                <w:szCs w:val="24"/>
                <w:lang w:eastAsia="lt-LT"/>
              </w:rPr>
            </w:pPr>
            <w:sdt>
              <w:sdtPr>
                <w:rPr>
                  <w:szCs w:val="24"/>
                </w:rPr>
                <w:id w:val="1742221270"/>
                <w14:checkbox>
                  <w14:checked w14:val="1"/>
                  <w14:checkedState w14:val="2612" w14:font="MS Gothic"/>
                  <w14:uncheckedState w14:val="2610" w14:font="MS Gothic"/>
                </w14:checkbox>
              </w:sdtPr>
              <w:sdtEndPr/>
              <w:sdtContent>
                <w:r w:rsidR="0097119D">
                  <w:rPr>
                    <w:rFonts w:ascii="MS Gothic" w:eastAsia="MS Gothic" w:hAnsi="MS Gothic" w:hint="eastAsia"/>
                    <w:szCs w:val="24"/>
                  </w:rPr>
                  <w:t>☒</w:t>
                </w:r>
              </w:sdtContent>
            </w:sdt>
            <w:r w:rsidR="0097119D" w:rsidRPr="009B5FC7">
              <w:rPr>
                <w:b/>
                <w:bCs/>
                <w:szCs w:val="24"/>
                <w:lang w:eastAsia="lt-LT"/>
              </w:rPr>
              <w:t xml:space="preserve"> PROJEKTŲ PRIORITETINIS ATRANKOS KRITERIJUS</w:t>
            </w:r>
          </w:p>
          <w:p w14:paraId="637598A9" w14:textId="77777777" w:rsidR="0097119D" w:rsidRPr="009B5FC7" w:rsidRDefault="0097119D" w:rsidP="008A0E46">
            <w:pPr>
              <w:widowControl w:val="0"/>
              <w:jc w:val="both"/>
              <w:textAlignment w:val="baseline"/>
              <w:rPr>
                <w:szCs w:val="24"/>
                <w:lang w:eastAsia="lt-LT"/>
              </w:rPr>
            </w:pPr>
            <w:r w:rsidRPr="009B5FC7">
              <w:rPr>
                <w:i/>
                <w:iCs/>
                <w:szCs w:val="24"/>
              </w:rPr>
              <w:t>(Pažymimas vienas iš galimų projektų atrankos kriterijų tipų.)</w:t>
            </w:r>
          </w:p>
        </w:tc>
        <w:tc>
          <w:tcPr>
            <w:tcW w:w="8868" w:type="dxa"/>
            <w:shd w:val="clear" w:color="auto" w:fill="auto"/>
          </w:tcPr>
          <w:p w14:paraId="316E85C1" w14:textId="77777777" w:rsidR="0097119D" w:rsidRPr="009B5FC7" w:rsidRDefault="00E74D63" w:rsidP="008A0E46">
            <w:pPr>
              <w:widowControl w:val="0"/>
              <w:jc w:val="both"/>
              <w:textAlignment w:val="baseline"/>
              <w:rPr>
                <w:szCs w:val="24"/>
                <w:lang w:eastAsia="lt-LT"/>
              </w:rPr>
            </w:pPr>
            <w:sdt>
              <w:sdtPr>
                <w:rPr>
                  <w:szCs w:val="24"/>
                </w:rPr>
                <w:id w:val="1756787299"/>
                <w14:checkbox>
                  <w14:checked w14:val="1"/>
                  <w14:checkedState w14:val="2612" w14:font="MS Gothic"/>
                  <w14:uncheckedState w14:val="2610" w14:font="MS Gothic"/>
                </w14:checkbox>
              </w:sdtPr>
              <w:sdtEndPr/>
              <w:sdtContent>
                <w:r w:rsidR="0097119D" w:rsidRPr="009B5FC7">
                  <w:rPr>
                    <w:rFonts w:ascii="Segoe UI Symbol" w:eastAsia="MS Gothic" w:hAnsi="Segoe UI Symbol" w:cs="Segoe UI Symbol"/>
                    <w:szCs w:val="24"/>
                  </w:rPr>
                  <w:t>☒</w:t>
                </w:r>
              </w:sdtContent>
            </w:sdt>
            <w:r w:rsidR="0097119D" w:rsidRPr="009B5FC7">
              <w:rPr>
                <w:rStyle w:val="normaltextrun"/>
                <w:szCs w:val="24"/>
              </w:rPr>
              <w:t xml:space="preserve"> </w:t>
            </w:r>
            <w:r w:rsidR="0097119D" w:rsidRPr="009B5FC7">
              <w:rPr>
                <w:szCs w:val="24"/>
                <w:lang w:eastAsia="lt-LT"/>
              </w:rPr>
              <w:t>Nustatymas</w:t>
            </w:r>
          </w:p>
          <w:p w14:paraId="780E0857" w14:textId="77777777" w:rsidR="0097119D" w:rsidRPr="009B5FC7" w:rsidRDefault="00E74D63" w:rsidP="008A0E46">
            <w:pPr>
              <w:widowControl w:val="0"/>
              <w:jc w:val="both"/>
              <w:textAlignment w:val="baseline"/>
              <w:rPr>
                <w:szCs w:val="24"/>
              </w:rPr>
            </w:pPr>
            <w:sdt>
              <w:sdtPr>
                <w:rPr>
                  <w:szCs w:val="24"/>
                </w:rPr>
                <w:id w:val="-1596473693"/>
                <w14:checkbox>
                  <w14:checked w14:val="0"/>
                  <w14:checkedState w14:val="2612" w14:font="MS Gothic"/>
                  <w14:uncheckedState w14:val="2610" w14:font="MS Gothic"/>
                </w14:checkbox>
              </w:sdtPr>
              <w:sdtEndPr/>
              <w:sdtContent>
                <w:r w:rsidR="0097119D" w:rsidRPr="009B5FC7">
                  <w:rPr>
                    <w:rFonts w:ascii="Segoe UI Symbol" w:eastAsia="MS Gothic" w:hAnsi="Segoe UI Symbol" w:cs="Segoe UI Symbol"/>
                    <w:szCs w:val="24"/>
                  </w:rPr>
                  <w:t>☐</w:t>
                </w:r>
              </w:sdtContent>
            </w:sdt>
            <w:r w:rsidR="0097119D" w:rsidRPr="009B5FC7">
              <w:rPr>
                <w:szCs w:val="24"/>
                <w:lang w:eastAsia="lt-LT"/>
              </w:rPr>
              <w:t xml:space="preserve"> Keitimas</w:t>
            </w:r>
          </w:p>
        </w:tc>
      </w:tr>
      <w:tr w:rsidR="0097119D" w:rsidRPr="009B5FC7" w14:paraId="695394D6" w14:textId="77777777" w:rsidTr="008A0E46">
        <w:trPr>
          <w:trHeight w:val="300"/>
        </w:trPr>
        <w:tc>
          <w:tcPr>
            <w:tcW w:w="6259" w:type="dxa"/>
            <w:shd w:val="clear" w:color="auto" w:fill="auto"/>
            <w:vAlign w:val="center"/>
          </w:tcPr>
          <w:p w14:paraId="64400DD8" w14:textId="77777777" w:rsidR="0097119D" w:rsidRPr="009B5FC7" w:rsidRDefault="0097119D" w:rsidP="008A0E46">
            <w:pPr>
              <w:widowControl w:val="0"/>
              <w:textAlignment w:val="baseline"/>
              <w:rPr>
                <w:b/>
                <w:bCs/>
                <w:szCs w:val="24"/>
                <w:lang w:eastAsia="lt-LT"/>
              </w:rPr>
            </w:pPr>
            <w:r w:rsidRPr="009B5FC7">
              <w:rPr>
                <w:b/>
                <w:bCs/>
                <w:szCs w:val="24"/>
                <w:lang w:eastAsia="lt-LT"/>
              </w:rPr>
              <w:t>Projektų atrankos kriterijaus numeris ir pavadinimas</w:t>
            </w:r>
          </w:p>
        </w:tc>
        <w:tc>
          <w:tcPr>
            <w:tcW w:w="8868" w:type="dxa"/>
            <w:shd w:val="clear" w:color="auto" w:fill="auto"/>
          </w:tcPr>
          <w:p w14:paraId="0E1E5757" w14:textId="77405143" w:rsidR="00856D2C" w:rsidRDefault="00146A71" w:rsidP="00856D2C">
            <w:pPr>
              <w:widowControl w:val="0"/>
              <w:jc w:val="both"/>
              <w:textAlignment w:val="baseline"/>
            </w:pPr>
            <w:r>
              <w:t>4</w:t>
            </w:r>
            <w:r w:rsidR="0097119D">
              <w:t xml:space="preserve">. </w:t>
            </w:r>
            <w:r w:rsidR="00856D2C">
              <w:t>Veiklos turinio inovatyvumas (0–</w:t>
            </w:r>
            <w:r w:rsidR="00A23C78">
              <w:t>2</w:t>
            </w:r>
            <w:r w:rsidR="00574344">
              <w:t>5</w:t>
            </w:r>
            <w:r w:rsidR="00856D2C">
              <w:t xml:space="preserve"> bal</w:t>
            </w:r>
            <w:r>
              <w:t>ai</w:t>
            </w:r>
            <w:r w:rsidR="00856D2C">
              <w:t>)</w:t>
            </w:r>
          </w:p>
          <w:p w14:paraId="086016B3" w14:textId="3D0950BD" w:rsidR="0097119D" w:rsidRPr="000D1661" w:rsidRDefault="00856D2C" w:rsidP="00856D2C">
            <w:pPr>
              <w:widowControl w:val="0"/>
              <w:jc w:val="both"/>
              <w:textAlignment w:val="baseline"/>
              <w:rPr>
                <w:szCs w:val="24"/>
                <w:lang w:eastAsia="lt-LT"/>
              </w:rPr>
            </w:pPr>
            <w:r>
              <w:t>Numatomos veiklos skirtos naujausioms profesionaliojo scenos meno srities tendencijoms ir aktualijoms, įtraukia aukštos profesinės kvalifikacijos ekspertus ir (ar) aukštojo mokslo įstaigas.</w:t>
            </w:r>
          </w:p>
        </w:tc>
      </w:tr>
      <w:tr w:rsidR="0097119D" w:rsidRPr="009B5FC7" w14:paraId="1FE13E4C" w14:textId="77777777" w:rsidTr="008A0E46">
        <w:trPr>
          <w:trHeight w:val="300"/>
        </w:trPr>
        <w:tc>
          <w:tcPr>
            <w:tcW w:w="6259" w:type="dxa"/>
            <w:shd w:val="clear" w:color="auto" w:fill="auto"/>
            <w:vAlign w:val="center"/>
          </w:tcPr>
          <w:p w14:paraId="4681BE58" w14:textId="77777777" w:rsidR="0097119D" w:rsidRPr="009B5FC7" w:rsidRDefault="0097119D" w:rsidP="008A0E46">
            <w:pPr>
              <w:widowControl w:val="0"/>
              <w:textAlignment w:val="baseline"/>
              <w:rPr>
                <w:b/>
                <w:bCs/>
                <w:szCs w:val="24"/>
                <w:lang w:eastAsia="lt-LT"/>
              </w:rPr>
            </w:pPr>
            <w:r w:rsidRPr="009B5FC7">
              <w:rPr>
                <w:b/>
                <w:bCs/>
                <w:szCs w:val="24"/>
                <w:lang w:eastAsia="lt-LT"/>
              </w:rPr>
              <w:t>Projektų atrankos kriterijaus vertinimo metodas ir taikymas</w:t>
            </w:r>
          </w:p>
        </w:tc>
        <w:tc>
          <w:tcPr>
            <w:tcW w:w="8868" w:type="dxa"/>
            <w:shd w:val="clear" w:color="auto" w:fill="auto"/>
          </w:tcPr>
          <w:p w14:paraId="53E73181" w14:textId="2A22B2EB" w:rsidR="00A86F3D" w:rsidRPr="00A86F3D" w:rsidRDefault="0026792B" w:rsidP="00A86F3D">
            <w:pPr>
              <w:spacing w:before="120" w:after="120"/>
              <w:jc w:val="both"/>
              <w:textAlignment w:val="baseline"/>
              <w:rPr>
                <w:szCs w:val="24"/>
              </w:rPr>
            </w:pPr>
            <w:r>
              <w:rPr>
                <w:szCs w:val="24"/>
              </w:rPr>
              <w:t xml:space="preserve"> </w:t>
            </w:r>
            <w:r w:rsidR="00A86F3D" w:rsidRPr="00A86F3D">
              <w:rPr>
                <w:szCs w:val="24"/>
              </w:rPr>
              <w:t xml:space="preserve">Atitiktis šiam </w:t>
            </w:r>
            <w:r w:rsidR="00B50EC5">
              <w:rPr>
                <w:szCs w:val="24"/>
              </w:rPr>
              <w:t>prioritetiniam</w:t>
            </w:r>
            <w:r w:rsidR="00A86F3D" w:rsidRPr="00A86F3D">
              <w:rPr>
                <w:szCs w:val="24"/>
              </w:rPr>
              <w:t xml:space="preserve"> atrankos kriterijui vertinama, skiriant atitinkamą balų sumą </w:t>
            </w:r>
          </w:p>
          <w:p w14:paraId="676311A7" w14:textId="0CE5AD11" w:rsidR="00A86F3D" w:rsidRPr="00A86F3D" w:rsidRDefault="00A86F3D" w:rsidP="00A86F3D">
            <w:pPr>
              <w:spacing w:before="120" w:after="120"/>
              <w:jc w:val="both"/>
              <w:textAlignment w:val="baseline"/>
              <w:rPr>
                <w:szCs w:val="24"/>
              </w:rPr>
            </w:pPr>
            <w:r w:rsidRPr="00A86F3D">
              <w:rPr>
                <w:szCs w:val="24"/>
              </w:rPr>
              <w:t>(0–</w:t>
            </w:r>
            <w:r w:rsidR="005C413D">
              <w:rPr>
                <w:szCs w:val="24"/>
              </w:rPr>
              <w:t>2</w:t>
            </w:r>
            <w:r w:rsidR="00146A71">
              <w:rPr>
                <w:szCs w:val="24"/>
              </w:rPr>
              <w:t>5</w:t>
            </w:r>
            <w:r w:rsidRPr="00A86F3D">
              <w:rPr>
                <w:szCs w:val="24"/>
              </w:rPr>
              <w:t xml:space="preserve"> bal</w:t>
            </w:r>
            <w:r w:rsidR="00146A71">
              <w:rPr>
                <w:szCs w:val="24"/>
              </w:rPr>
              <w:t>ai</w:t>
            </w:r>
            <w:r w:rsidRPr="00A86F3D">
              <w:rPr>
                <w:szCs w:val="24"/>
              </w:rPr>
              <w:t>), jeigu:</w:t>
            </w:r>
          </w:p>
          <w:p w14:paraId="5EA9342B" w14:textId="60865A5F" w:rsidR="00A86F3D" w:rsidRPr="00A86F3D" w:rsidRDefault="00A86F3D" w:rsidP="00A86F3D">
            <w:pPr>
              <w:spacing w:before="120" w:after="120"/>
              <w:jc w:val="both"/>
              <w:textAlignment w:val="baseline"/>
              <w:rPr>
                <w:szCs w:val="24"/>
              </w:rPr>
            </w:pPr>
            <w:r w:rsidRPr="00A86F3D">
              <w:rPr>
                <w:szCs w:val="24"/>
              </w:rPr>
              <w:t xml:space="preserve">- numatomos veiklos </w:t>
            </w:r>
            <w:r w:rsidR="00A92FA7">
              <w:rPr>
                <w:szCs w:val="24"/>
              </w:rPr>
              <w:t xml:space="preserve">neatspindi naujausių profesionaliojo scenos meno srities tendencijų ir aktualijų ir </w:t>
            </w:r>
            <w:r w:rsidRPr="00A86F3D">
              <w:rPr>
                <w:szCs w:val="24"/>
              </w:rPr>
              <w:t xml:space="preserve">neįtraukia aukštos profesinės kvalifikacijos ekspertų ir (ar) Lietuvos ar užsienio mokslo ir studijų institucijų (aukštųjų mokyklų ir mokslinių tyrimų institutų) – 0 balų; </w:t>
            </w:r>
          </w:p>
          <w:p w14:paraId="2CC515C7" w14:textId="38A6F21A" w:rsidR="00B82269" w:rsidRPr="000D1661" w:rsidRDefault="00A86F3D" w:rsidP="00A86F3D">
            <w:pPr>
              <w:spacing w:before="120" w:after="120"/>
              <w:jc w:val="both"/>
              <w:textAlignment w:val="baseline"/>
              <w:rPr>
                <w:szCs w:val="24"/>
                <w:lang w:eastAsia="lt-LT"/>
              </w:rPr>
            </w:pPr>
            <w:r w:rsidRPr="00A86F3D">
              <w:rPr>
                <w:szCs w:val="24"/>
              </w:rPr>
              <w:t xml:space="preserve">- numatomos veiklos skirtos naujoms profesionaliojo scenos meno srities tendencijoms ir aktualijoms, įtraukia aukštos profesinės kvalifikacijos ekspertus ir (ar) Lietuvos ar užsienio mokslo ir studijų institucijas (aukštąsias mokyklas ir mokslinių tyrimų institutus) – </w:t>
            </w:r>
            <w:r w:rsidR="00312AB6">
              <w:rPr>
                <w:szCs w:val="24"/>
              </w:rPr>
              <w:t>2</w:t>
            </w:r>
            <w:r w:rsidR="00DA1336">
              <w:rPr>
                <w:szCs w:val="24"/>
              </w:rPr>
              <w:t>5</w:t>
            </w:r>
            <w:r w:rsidRPr="00A86F3D">
              <w:rPr>
                <w:szCs w:val="24"/>
              </w:rPr>
              <w:t xml:space="preserve"> bal</w:t>
            </w:r>
            <w:r w:rsidR="00DA1336">
              <w:rPr>
                <w:szCs w:val="24"/>
              </w:rPr>
              <w:t>ai</w:t>
            </w:r>
            <w:r w:rsidRPr="00A86F3D">
              <w:rPr>
                <w:szCs w:val="24"/>
              </w:rPr>
              <w:t>.</w:t>
            </w:r>
          </w:p>
        </w:tc>
      </w:tr>
      <w:tr w:rsidR="0097119D" w:rsidRPr="009B5FC7" w14:paraId="17D6451F" w14:textId="77777777" w:rsidTr="008A0E46">
        <w:trPr>
          <w:trHeight w:val="300"/>
        </w:trPr>
        <w:tc>
          <w:tcPr>
            <w:tcW w:w="6259" w:type="dxa"/>
            <w:shd w:val="clear" w:color="auto" w:fill="auto"/>
            <w:vAlign w:val="center"/>
          </w:tcPr>
          <w:p w14:paraId="1F1FBCA2" w14:textId="77777777" w:rsidR="0097119D" w:rsidRPr="009B5FC7" w:rsidRDefault="0097119D" w:rsidP="008A0E46">
            <w:pPr>
              <w:widowControl w:val="0"/>
              <w:textAlignment w:val="baseline"/>
              <w:rPr>
                <w:b/>
                <w:bCs/>
                <w:szCs w:val="24"/>
                <w:lang w:eastAsia="lt-LT"/>
              </w:rPr>
            </w:pPr>
            <w:r w:rsidRPr="009B5FC7">
              <w:rPr>
                <w:b/>
                <w:bCs/>
                <w:szCs w:val="24"/>
                <w:lang w:eastAsia="lt-LT"/>
              </w:rPr>
              <w:t>Projektų atrankos kriterijaus pasirinkimo pagrindimas</w:t>
            </w:r>
          </w:p>
        </w:tc>
        <w:tc>
          <w:tcPr>
            <w:tcW w:w="8868" w:type="dxa"/>
            <w:shd w:val="clear" w:color="auto" w:fill="auto"/>
          </w:tcPr>
          <w:p w14:paraId="1F945038" w14:textId="77C4212F" w:rsidR="0097119D" w:rsidRPr="00105A7A" w:rsidRDefault="005A1FF9" w:rsidP="551BCD7B">
            <w:pPr>
              <w:widowControl w:val="0"/>
              <w:jc w:val="both"/>
              <w:rPr>
                <w:color w:val="000000" w:themeColor="text1"/>
              </w:rPr>
            </w:pPr>
            <w:r>
              <w:rPr>
                <w:i/>
                <w:iCs/>
                <w:color w:val="000000" w:themeColor="text1"/>
              </w:rPr>
              <w:t xml:space="preserve"> </w:t>
            </w:r>
            <w:r w:rsidR="00105A7A" w:rsidRPr="00105A7A">
              <w:rPr>
                <w:color w:val="000000" w:themeColor="text1"/>
              </w:rPr>
              <w:t>Šis kriterijus skirtas užtikrinti aukštą mokymosi veiklų kokybę ir aktualumą šiandieniniame kontekste, atrankos kriterijus užtikrins projekto prisidėjimą prie horizontaliojo principo ,,Inovatyvumas (kūrybingumas)“ laikymosi.</w:t>
            </w:r>
          </w:p>
        </w:tc>
      </w:tr>
    </w:tbl>
    <w:p w14:paraId="12266266" w14:textId="77777777" w:rsidR="0097119D" w:rsidRDefault="0097119D" w:rsidP="0097119D">
      <w:pPr>
        <w:widowControl w:val="0"/>
        <w:spacing w:line="240" w:lineRule="exact"/>
        <w:jc w:val="center"/>
        <w:textAlignment w:val="baseline"/>
        <w:rPr>
          <w:szCs w:val="24"/>
        </w:rPr>
      </w:pPr>
    </w:p>
    <w:p w14:paraId="64E3C92C" w14:textId="77777777" w:rsidR="005F093B" w:rsidRDefault="005F093B">
      <w:pPr>
        <w:widowControl w:val="0"/>
        <w:spacing w:line="240" w:lineRule="exact"/>
        <w:jc w:val="center"/>
        <w:textAlignment w:val="baseline"/>
        <w:rPr>
          <w:szCs w:val="24"/>
        </w:rPr>
      </w:pPr>
    </w:p>
    <w:p w14:paraId="409FCFFC" w14:textId="77777777" w:rsidR="003A6F66" w:rsidRDefault="003A6F66">
      <w:pPr>
        <w:widowControl w:val="0"/>
        <w:spacing w:line="240" w:lineRule="exact"/>
        <w:jc w:val="center"/>
        <w:textAlignment w:val="baseline"/>
        <w:rPr>
          <w:szCs w:val="24"/>
        </w:rPr>
      </w:pPr>
    </w:p>
    <w:p w14:paraId="2AEB0E33" w14:textId="77777777" w:rsidR="003A6F66" w:rsidRDefault="003A6F66">
      <w:pPr>
        <w:widowControl w:val="0"/>
        <w:spacing w:line="240" w:lineRule="exact"/>
        <w:jc w:val="center"/>
        <w:textAlignment w:val="baseline"/>
        <w:rPr>
          <w:szCs w:val="24"/>
        </w:rPr>
      </w:pPr>
    </w:p>
    <w:p w14:paraId="1221B249" w14:textId="1041AC58" w:rsidR="0007631D" w:rsidRPr="009B5FC7" w:rsidRDefault="00275C9A">
      <w:pPr>
        <w:widowControl w:val="0"/>
        <w:spacing w:line="240" w:lineRule="exact"/>
        <w:jc w:val="center"/>
        <w:textAlignment w:val="baseline"/>
        <w:rPr>
          <w:szCs w:val="24"/>
        </w:rPr>
      </w:pPr>
      <w:r w:rsidRPr="009B5FC7">
        <w:rPr>
          <w:szCs w:val="24"/>
        </w:rPr>
        <w:t>____________________</w:t>
      </w:r>
    </w:p>
    <w:sectPr w:rsidR="0007631D" w:rsidRPr="009B5FC7" w:rsidSect="00AE7A15">
      <w:headerReference w:type="default" r:id="rId14"/>
      <w:pgSz w:w="16838" w:h="11906" w:orient="landscape" w:code="9"/>
      <w:pgMar w:top="1134" w:right="567"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48181" w14:textId="77777777" w:rsidR="00652AE4" w:rsidRDefault="00652AE4" w:rsidP="00414721">
      <w:r>
        <w:separator/>
      </w:r>
    </w:p>
  </w:endnote>
  <w:endnote w:type="continuationSeparator" w:id="0">
    <w:p w14:paraId="4DE1A18B" w14:textId="77777777" w:rsidR="00652AE4" w:rsidRDefault="00652AE4" w:rsidP="00414721">
      <w:r>
        <w:continuationSeparator/>
      </w:r>
    </w:p>
  </w:endnote>
  <w:endnote w:type="continuationNotice" w:id="1">
    <w:p w14:paraId="4F98AF21" w14:textId="77777777" w:rsidR="00652AE4" w:rsidRDefault="00652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3592" w14:textId="77777777" w:rsidR="00652AE4" w:rsidRDefault="00652AE4" w:rsidP="00414721">
      <w:r>
        <w:separator/>
      </w:r>
    </w:p>
  </w:footnote>
  <w:footnote w:type="continuationSeparator" w:id="0">
    <w:p w14:paraId="16FB52BD" w14:textId="77777777" w:rsidR="00652AE4" w:rsidRDefault="00652AE4" w:rsidP="00414721">
      <w:r>
        <w:continuationSeparator/>
      </w:r>
    </w:p>
  </w:footnote>
  <w:footnote w:type="continuationNotice" w:id="1">
    <w:p w14:paraId="573BA38C" w14:textId="77777777" w:rsidR="00652AE4" w:rsidRDefault="00652A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223016"/>
      <w:docPartObj>
        <w:docPartGallery w:val="Page Numbers (Top of Page)"/>
        <w:docPartUnique/>
      </w:docPartObj>
    </w:sdtPr>
    <w:sdtEndPr/>
    <w:sdtContent>
      <w:p w14:paraId="6115E7AD" w14:textId="7D048911" w:rsidR="00414721" w:rsidRDefault="00414721">
        <w:pPr>
          <w:pStyle w:val="Header"/>
          <w:jc w:val="center"/>
        </w:pPr>
        <w:r>
          <w:fldChar w:fldCharType="begin"/>
        </w:r>
        <w:r>
          <w:instrText>PAGE   \* MERGEFORMAT</w:instrText>
        </w:r>
        <w:r>
          <w:fldChar w:fldCharType="separate"/>
        </w:r>
        <w:r>
          <w:t>2</w:t>
        </w:r>
        <w:r>
          <w:fldChar w:fldCharType="end"/>
        </w:r>
      </w:p>
    </w:sdtContent>
  </w:sdt>
  <w:p w14:paraId="7CF54502" w14:textId="77777777" w:rsidR="00414721" w:rsidRDefault="00414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6C95"/>
    <w:multiLevelType w:val="hybridMultilevel"/>
    <w:tmpl w:val="A0068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F150ED"/>
    <w:multiLevelType w:val="hybridMultilevel"/>
    <w:tmpl w:val="B420C9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F73DE2"/>
    <w:multiLevelType w:val="hybridMultilevel"/>
    <w:tmpl w:val="F6D02D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241488"/>
    <w:multiLevelType w:val="hybridMultilevel"/>
    <w:tmpl w:val="4312667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381E24"/>
    <w:multiLevelType w:val="hybridMultilevel"/>
    <w:tmpl w:val="E836DCEA"/>
    <w:lvl w:ilvl="0" w:tplc="BA862AE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440665"/>
    <w:multiLevelType w:val="hybridMultilevel"/>
    <w:tmpl w:val="E49016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7768C4"/>
    <w:multiLevelType w:val="hybridMultilevel"/>
    <w:tmpl w:val="51AC957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605742"/>
    <w:multiLevelType w:val="hybridMultilevel"/>
    <w:tmpl w:val="89D2D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843FE3"/>
    <w:multiLevelType w:val="hybridMultilevel"/>
    <w:tmpl w:val="699AAE2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336532"/>
    <w:multiLevelType w:val="hybridMultilevel"/>
    <w:tmpl w:val="4830E06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9D006BA"/>
    <w:multiLevelType w:val="hybridMultilevel"/>
    <w:tmpl w:val="37E82438"/>
    <w:lvl w:ilvl="0" w:tplc="E612FE62">
      <w:start w:val="1"/>
      <w:numFmt w:val="decimal"/>
      <w:lvlText w:val="%1."/>
      <w:lvlJc w:val="left"/>
      <w:pPr>
        <w:ind w:left="720" w:hanging="360"/>
      </w:pPr>
      <w:rPr>
        <w:rFonts w:hint="default"/>
        <w:b/>
        <w:bCs w:val="0"/>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25373E"/>
    <w:multiLevelType w:val="hybridMultilevel"/>
    <w:tmpl w:val="26F4E9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A5F2A91"/>
    <w:multiLevelType w:val="hybridMultilevel"/>
    <w:tmpl w:val="45066FC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A02A30"/>
    <w:multiLevelType w:val="hybridMultilevel"/>
    <w:tmpl w:val="28E88EA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10F38B0"/>
    <w:multiLevelType w:val="hybridMultilevel"/>
    <w:tmpl w:val="C914A88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49C708E"/>
    <w:multiLevelType w:val="hybridMultilevel"/>
    <w:tmpl w:val="2EC83592"/>
    <w:lvl w:ilvl="0" w:tplc="001A22F4">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6" w15:restartNumberingAfterBreak="0">
    <w:nsid w:val="663717EE"/>
    <w:multiLevelType w:val="hybridMultilevel"/>
    <w:tmpl w:val="54D02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C5624"/>
    <w:multiLevelType w:val="hybridMultilevel"/>
    <w:tmpl w:val="5290F6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A3076F"/>
    <w:multiLevelType w:val="hybridMultilevel"/>
    <w:tmpl w:val="EC0E605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AC34B2A"/>
    <w:multiLevelType w:val="hybridMultilevel"/>
    <w:tmpl w:val="9AB217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44288"/>
    <w:multiLevelType w:val="hybridMultilevel"/>
    <w:tmpl w:val="422888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94304">
    <w:abstractNumId w:val="1"/>
  </w:num>
  <w:num w:numId="2" w16cid:durableId="674386455">
    <w:abstractNumId w:val="5"/>
  </w:num>
  <w:num w:numId="3" w16cid:durableId="222837526">
    <w:abstractNumId w:val="7"/>
  </w:num>
  <w:num w:numId="4" w16cid:durableId="246235637">
    <w:abstractNumId w:val="4"/>
  </w:num>
  <w:num w:numId="5" w16cid:durableId="1887987497">
    <w:abstractNumId w:val="11"/>
  </w:num>
  <w:num w:numId="6" w16cid:durableId="1414282968">
    <w:abstractNumId w:val="2"/>
  </w:num>
  <w:num w:numId="7" w16cid:durableId="2007051839">
    <w:abstractNumId w:val="0"/>
  </w:num>
  <w:num w:numId="8" w16cid:durableId="515656325">
    <w:abstractNumId w:val="10"/>
  </w:num>
  <w:num w:numId="9" w16cid:durableId="996034388">
    <w:abstractNumId w:val="9"/>
  </w:num>
  <w:num w:numId="10" w16cid:durableId="365763872">
    <w:abstractNumId w:val="20"/>
  </w:num>
  <w:num w:numId="11" w16cid:durableId="934745953">
    <w:abstractNumId w:val="18"/>
  </w:num>
  <w:num w:numId="12" w16cid:durableId="871261529">
    <w:abstractNumId w:val="14"/>
  </w:num>
  <w:num w:numId="13" w16cid:durableId="1607998617">
    <w:abstractNumId w:val="19"/>
  </w:num>
  <w:num w:numId="14" w16cid:durableId="981734154">
    <w:abstractNumId w:val="16"/>
  </w:num>
  <w:num w:numId="15" w16cid:durableId="298923423">
    <w:abstractNumId w:val="13"/>
  </w:num>
  <w:num w:numId="16" w16cid:durableId="1104838321">
    <w:abstractNumId w:val="6"/>
  </w:num>
  <w:num w:numId="17" w16cid:durableId="1353802344">
    <w:abstractNumId w:val="12"/>
  </w:num>
  <w:num w:numId="18" w16cid:durableId="1337269195">
    <w:abstractNumId w:val="8"/>
  </w:num>
  <w:num w:numId="19" w16cid:durableId="1484276040">
    <w:abstractNumId w:val="17"/>
  </w:num>
  <w:num w:numId="20" w16cid:durableId="1243493423">
    <w:abstractNumId w:val="3"/>
  </w:num>
  <w:num w:numId="21" w16cid:durableId="17908524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4971"/>
    <w:rsid w:val="00011CB1"/>
    <w:rsid w:val="00015FF6"/>
    <w:rsid w:val="0001671F"/>
    <w:rsid w:val="00020598"/>
    <w:rsid w:val="00020EFB"/>
    <w:rsid w:val="000211EC"/>
    <w:rsid w:val="0002131E"/>
    <w:rsid w:val="0002391E"/>
    <w:rsid w:val="000243BA"/>
    <w:rsid w:val="0003107B"/>
    <w:rsid w:val="00032D78"/>
    <w:rsid w:val="00035190"/>
    <w:rsid w:val="00040BE4"/>
    <w:rsid w:val="000422B7"/>
    <w:rsid w:val="00044AE3"/>
    <w:rsid w:val="00051BDB"/>
    <w:rsid w:val="000545F0"/>
    <w:rsid w:val="00054A58"/>
    <w:rsid w:val="00056874"/>
    <w:rsid w:val="00056A40"/>
    <w:rsid w:val="0006775A"/>
    <w:rsid w:val="00071859"/>
    <w:rsid w:val="000725AD"/>
    <w:rsid w:val="000736B5"/>
    <w:rsid w:val="00073847"/>
    <w:rsid w:val="000755CB"/>
    <w:rsid w:val="00075C8C"/>
    <w:rsid w:val="0007631D"/>
    <w:rsid w:val="0008112D"/>
    <w:rsid w:val="00083B9C"/>
    <w:rsid w:val="00084DC6"/>
    <w:rsid w:val="000852CC"/>
    <w:rsid w:val="000869D1"/>
    <w:rsid w:val="00090407"/>
    <w:rsid w:val="0009054B"/>
    <w:rsid w:val="000920C6"/>
    <w:rsid w:val="00095679"/>
    <w:rsid w:val="000960E2"/>
    <w:rsid w:val="000A508D"/>
    <w:rsid w:val="000A5136"/>
    <w:rsid w:val="000A5FB5"/>
    <w:rsid w:val="000A648A"/>
    <w:rsid w:val="000B0FEE"/>
    <w:rsid w:val="000B2A0E"/>
    <w:rsid w:val="000B3369"/>
    <w:rsid w:val="000B4052"/>
    <w:rsid w:val="000B5319"/>
    <w:rsid w:val="000B7984"/>
    <w:rsid w:val="000B798B"/>
    <w:rsid w:val="000C2E47"/>
    <w:rsid w:val="000C4D6C"/>
    <w:rsid w:val="000C704E"/>
    <w:rsid w:val="000C760E"/>
    <w:rsid w:val="000C7663"/>
    <w:rsid w:val="000D058B"/>
    <w:rsid w:val="000D1661"/>
    <w:rsid w:val="000D228F"/>
    <w:rsid w:val="000D2F30"/>
    <w:rsid w:val="000D37C1"/>
    <w:rsid w:val="000D3923"/>
    <w:rsid w:val="000D4585"/>
    <w:rsid w:val="000D752B"/>
    <w:rsid w:val="000E0C56"/>
    <w:rsid w:val="000E1AD5"/>
    <w:rsid w:val="000E61A0"/>
    <w:rsid w:val="000E6C32"/>
    <w:rsid w:val="000E714A"/>
    <w:rsid w:val="000E76AF"/>
    <w:rsid w:val="000F1F97"/>
    <w:rsid w:val="000F335A"/>
    <w:rsid w:val="000F4BE2"/>
    <w:rsid w:val="000F5429"/>
    <w:rsid w:val="000F543F"/>
    <w:rsid w:val="000F6490"/>
    <w:rsid w:val="000F6C18"/>
    <w:rsid w:val="00105A7A"/>
    <w:rsid w:val="00106EFF"/>
    <w:rsid w:val="00107BA7"/>
    <w:rsid w:val="00107EBB"/>
    <w:rsid w:val="001106D7"/>
    <w:rsid w:val="00110C3F"/>
    <w:rsid w:val="00111CBC"/>
    <w:rsid w:val="001125C3"/>
    <w:rsid w:val="00113A5B"/>
    <w:rsid w:val="00114B7F"/>
    <w:rsid w:val="001208DA"/>
    <w:rsid w:val="0012111F"/>
    <w:rsid w:val="0012121C"/>
    <w:rsid w:val="0012428C"/>
    <w:rsid w:val="00125C55"/>
    <w:rsid w:val="00126F34"/>
    <w:rsid w:val="00133805"/>
    <w:rsid w:val="00133BC8"/>
    <w:rsid w:val="0013592E"/>
    <w:rsid w:val="00135B8D"/>
    <w:rsid w:val="001369B9"/>
    <w:rsid w:val="00137F77"/>
    <w:rsid w:val="00143872"/>
    <w:rsid w:val="00145E8A"/>
    <w:rsid w:val="00146021"/>
    <w:rsid w:val="00146A71"/>
    <w:rsid w:val="00146D3C"/>
    <w:rsid w:val="0015085F"/>
    <w:rsid w:val="001510DD"/>
    <w:rsid w:val="00153270"/>
    <w:rsid w:val="001532A2"/>
    <w:rsid w:val="00154ED4"/>
    <w:rsid w:val="001550C2"/>
    <w:rsid w:val="00155301"/>
    <w:rsid w:val="001559EF"/>
    <w:rsid w:val="00156512"/>
    <w:rsid w:val="00156DA8"/>
    <w:rsid w:val="0016010B"/>
    <w:rsid w:val="00160506"/>
    <w:rsid w:val="0016217D"/>
    <w:rsid w:val="00163741"/>
    <w:rsid w:val="0016490B"/>
    <w:rsid w:val="00167A0A"/>
    <w:rsid w:val="00167B97"/>
    <w:rsid w:val="00171A65"/>
    <w:rsid w:val="001722E8"/>
    <w:rsid w:val="00172E17"/>
    <w:rsid w:val="00174532"/>
    <w:rsid w:val="0017457E"/>
    <w:rsid w:val="00175151"/>
    <w:rsid w:val="0017591D"/>
    <w:rsid w:val="001759BB"/>
    <w:rsid w:val="00176509"/>
    <w:rsid w:val="00176FEA"/>
    <w:rsid w:val="00180221"/>
    <w:rsid w:val="00180FF8"/>
    <w:rsid w:val="001869C5"/>
    <w:rsid w:val="00187206"/>
    <w:rsid w:val="00195EA9"/>
    <w:rsid w:val="00196F7D"/>
    <w:rsid w:val="001A066B"/>
    <w:rsid w:val="001B0215"/>
    <w:rsid w:val="001B13B4"/>
    <w:rsid w:val="001B1F4E"/>
    <w:rsid w:val="001B2AE7"/>
    <w:rsid w:val="001B2B78"/>
    <w:rsid w:val="001B2F2E"/>
    <w:rsid w:val="001B3114"/>
    <w:rsid w:val="001B353E"/>
    <w:rsid w:val="001B6148"/>
    <w:rsid w:val="001C001A"/>
    <w:rsid w:val="001C1920"/>
    <w:rsid w:val="001C73B4"/>
    <w:rsid w:val="001D0016"/>
    <w:rsid w:val="001D0BB1"/>
    <w:rsid w:val="001D2702"/>
    <w:rsid w:val="001D3470"/>
    <w:rsid w:val="001D407B"/>
    <w:rsid w:val="001D554B"/>
    <w:rsid w:val="001D6066"/>
    <w:rsid w:val="001D7095"/>
    <w:rsid w:val="001E1DE5"/>
    <w:rsid w:val="001E2083"/>
    <w:rsid w:val="001E2922"/>
    <w:rsid w:val="001E3958"/>
    <w:rsid w:val="001E439D"/>
    <w:rsid w:val="001E7026"/>
    <w:rsid w:val="001E702E"/>
    <w:rsid w:val="001F11A1"/>
    <w:rsid w:val="001F1E98"/>
    <w:rsid w:val="001F3629"/>
    <w:rsid w:val="001F551D"/>
    <w:rsid w:val="001F7303"/>
    <w:rsid w:val="0020188E"/>
    <w:rsid w:val="00201B04"/>
    <w:rsid w:val="002026ED"/>
    <w:rsid w:val="00203958"/>
    <w:rsid w:val="00203A52"/>
    <w:rsid w:val="00205C15"/>
    <w:rsid w:val="00205C9B"/>
    <w:rsid w:val="002067EB"/>
    <w:rsid w:val="00207E44"/>
    <w:rsid w:val="00215263"/>
    <w:rsid w:val="00216635"/>
    <w:rsid w:val="0021683F"/>
    <w:rsid w:val="002170F0"/>
    <w:rsid w:val="00220D06"/>
    <w:rsid w:val="00223A8C"/>
    <w:rsid w:val="00225B9D"/>
    <w:rsid w:val="002261BD"/>
    <w:rsid w:val="00231910"/>
    <w:rsid w:val="00231DB9"/>
    <w:rsid w:val="002324B6"/>
    <w:rsid w:val="0023331A"/>
    <w:rsid w:val="00233EAB"/>
    <w:rsid w:val="00235177"/>
    <w:rsid w:val="00235CC5"/>
    <w:rsid w:val="00235E72"/>
    <w:rsid w:val="00236053"/>
    <w:rsid w:val="002365A6"/>
    <w:rsid w:val="0023757F"/>
    <w:rsid w:val="00237FA7"/>
    <w:rsid w:val="002408E9"/>
    <w:rsid w:val="00243073"/>
    <w:rsid w:val="00243DD3"/>
    <w:rsid w:val="002445F8"/>
    <w:rsid w:val="002458B9"/>
    <w:rsid w:val="002459E8"/>
    <w:rsid w:val="00245C9A"/>
    <w:rsid w:val="00246219"/>
    <w:rsid w:val="00250C2E"/>
    <w:rsid w:val="00252A6D"/>
    <w:rsid w:val="00253BAB"/>
    <w:rsid w:val="00254583"/>
    <w:rsid w:val="00254647"/>
    <w:rsid w:val="002549F1"/>
    <w:rsid w:val="00255118"/>
    <w:rsid w:val="00256E8E"/>
    <w:rsid w:val="00257631"/>
    <w:rsid w:val="0026320E"/>
    <w:rsid w:val="0026792B"/>
    <w:rsid w:val="002704FD"/>
    <w:rsid w:val="0027564C"/>
    <w:rsid w:val="002757AE"/>
    <w:rsid w:val="00275C9A"/>
    <w:rsid w:val="0027604B"/>
    <w:rsid w:val="00276A5D"/>
    <w:rsid w:val="00280ED8"/>
    <w:rsid w:val="00281471"/>
    <w:rsid w:val="00282385"/>
    <w:rsid w:val="002838AF"/>
    <w:rsid w:val="00286623"/>
    <w:rsid w:val="00286EB4"/>
    <w:rsid w:val="00290782"/>
    <w:rsid w:val="00290BFE"/>
    <w:rsid w:val="00291FFA"/>
    <w:rsid w:val="002923A4"/>
    <w:rsid w:val="002923F6"/>
    <w:rsid w:val="002A14A4"/>
    <w:rsid w:val="002A197C"/>
    <w:rsid w:val="002A1F58"/>
    <w:rsid w:val="002A30A1"/>
    <w:rsid w:val="002A5171"/>
    <w:rsid w:val="002A5C48"/>
    <w:rsid w:val="002A6CD5"/>
    <w:rsid w:val="002B0D33"/>
    <w:rsid w:val="002B10E9"/>
    <w:rsid w:val="002B23C2"/>
    <w:rsid w:val="002B398E"/>
    <w:rsid w:val="002B4757"/>
    <w:rsid w:val="002B6888"/>
    <w:rsid w:val="002B7DF7"/>
    <w:rsid w:val="002C1633"/>
    <w:rsid w:val="002C404A"/>
    <w:rsid w:val="002C5280"/>
    <w:rsid w:val="002C6F24"/>
    <w:rsid w:val="002C71AE"/>
    <w:rsid w:val="002C7543"/>
    <w:rsid w:val="002D3777"/>
    <w:rsid w:val="002D6D22"/>
    <w:rsid w:val="002E0F09"/>
    <w:rsid w:val="002E135A"/>
    <w:rsid w:val="002E6F2A"/>
    <w:rsid w:val="002F04CD"/>
    <w:rsid w:val="002F123A"/>
    <w:rsid w:val="002F51DD"/>
    <w:rsid w:val="00301ACB"/>
    <w:rsid w:val="003030F6"/>
    <w:rsid w:val="0030432B"/>
    <w:rsid w:val="0030469C"/>
    <w:rsid w:val="00306AF0"/>
    <w:rsid w:val="003116A9"/>
    <w:rsid w:val="00312AB6"/>
    <w:rsid w:val="003142C7"/>
    <w:rsid w:val="003148E7"/>
    <w:rsid w:val="003149C8"/>
    <w:rsid w:val="003206EE"/>
    <w:rsid w:val="00321443"/>
    <w:rsid w:val="003224C7"/>
    <w:rsid w:val="0032329F"/>
    <w:rsid w:val="00324C6F"/>
    <w:rsid w:val="003254CE"/>
    <w:rsid w:val="00326D9F"/>
    <w:rsid w:val="003300FA"/>
    <w:rsid w:val="003325AF"/>
    <w:rsid w:val="00333770"/>
    <w:rsid w:val="003357F1"/>
    <w:rsid w:val="003376A4"/>
    <w:rsid w:val="0034342C"/>
    <w:rsid w:val="00343C0F"/>
    <w:rsid w:val="00344279"/>
    <w:rsid w:val="00344AB3"/>
    <w:rsid w:val="00345A90"/>
    <w:rsid w:val="003477BC"/>
    <w:rsid w:val="00347BCB"/>
    <w:rsid w:val="00353D8D"/>
    <w:rsid w:val="0035500E"/>
    <w:rsid w:val="003553FA"/>
    <w:rsid w:val="0035652A"/>
    <w:rsid w:val="0035798E"/>
    <w:rsid w:val="00357C10"/>
    <w:rsid w:val="00360C00"/>
    <w:rsid w:val="00365643"/>
    <w:rsid w:val="0037004D"/>
    <w:rsid w:val="00370D07"/>
    <w:rsid w:val="00374D5E"/>
    <w:rsid w:val="00382AE9"/>
    <w:rsid w:val="00382DAE"/>
    <w:rsid w:val="003848CD"/>
    <w:rsid w:val="00385182"/>
    <w:rsid w:val="00387D0F"/>
    <w:rsid w:val="003907F7"/>
    <w:rsid w:val="00391502"/>
    <w:rsid w:val="003937CC"/>
    <w:rsid w:val="00393F1E"/>
    <w:rsid w:val="00395285"/>
    <w:rsid w:val="003958AB"/>
    <w:rsid w:val="00397EC9"/>
    <w:rsid w:val="003A03F6"/>
    <w:rsid w:val="003A1960"/>
    <w:rsid w:val="003A2A78"/>
    <w:rsid w:val="003A2C62"/>
    <w:rsid w:val="003A33C9"/>
    <w:rsid w:val="003A52C0"/>
    <w:rsid w:val="003A6E29"/>
    <w:rsid w:val="003A6F66"/>
    <w:rsid w:val="003B0D5B"/>
    <w:rsid w:val="003B246C"/>
    <w:rsid w:val="003B3E2D"/>
    <w:rsid w:val="003B470B"/>
    <w:rsid w:val="003B7891"/>
    <w:rsid w:val="003B7CED"/>
    <w:rsid w:val="003C05AB"/>
    <w:rsid w:val="003C079D"/>
    <w:rsid w:val="003C0E1B"/>
    <w:rsid w:val="003C0F33"/>
    <w:rsid w:val="003C3B76"/>
    <w:rsid w:val="003C6161"/>
    <w:rsid w:val="003D10E8"/>
    <w:rsid w:val="003D19FD"/>
    <w:rsid w:val="003D3662"/>
    <w:rsid w:val="003D396D"/>
    <w:rsid w:val="003D50A6"/>
    <w:rsid w:val="003D6974"/>
    <w:rsid w:val="003D7EE3"/>
    <w:rsid w:val="003E06D2"/>
    <w:rsid w:val="003E3CE0"/>
    <w:rsid w:val="003E40FE"/>
    <w:rsid w:val="003E43C4"/>
    <w:rsid w:val="003E5A14"/>
    <w:rsid w:val="003F1D39"/>
    <w:rsid w:val="003F200F"/>
    <w:rsid w:val="003F4BAD"/>
    <w:rsid w:val="003F4F53"/>
    <w:rsid w:val="003F56B7"/>
    <w:rsid w:val="003F6727"/>
    <w:rsid w:val="003F6B0A"/>
    <w:rsid w:val="004009C1"/>
    <w:rsid w:val="00402E5B"/>
    <w:rsid w:val="004049A2"/>
    <w:rsid w:val="00404F43"/>
    <w:rsid w:val="00405ACA"/>
    <w:rsid w:val="00405FE0"/>
    <w:rsid w:val="00407FF0"/>
    <w:rsid w:val="00410515"/>
    <w:rsid w:val="00410E46"/>
    <w:rsid w:val="00410FD3"/>
    <w:rsid w:val="0041283F"/>
    <w:rsid w:val="00412C67"/>
    <w:rsid w:val="00413D00"/>
    <w:rsid w:val="00414721"/>
    <w:rsid w:val="00416D03"/>
    <w:rsid w:val="00416D44"/>
    <w:rsid w:val="00416FEF"/>
    <w:rsid w:val="00420111"/>
    <w:rsid w:val="00422A6A"/>
    <w:rsid w:val="00423701"/>
    <w:rsid w:val="00423F94"/>
    <w:rsid w:val="0043641C"/>
    <w:rsid w:val="00436B17"/>
    <w:rsid w:val="0043770F"/>
    <w:rsid w:val="0044271A"/>
    <w:rsid w:val="0044357E"/>
    <w:rsid w:val="004525D0"/>
    <w:rsid w:val="00452B45"/>
    <w:rsid w:val="00452B5F"/>
    <w:rsid w:val="00452EF0"/>
    <w:rsid w:val="0045445C"/>
    <w:rsid w:val="00455C0F"/>
    <w:rsid w:val="0045643C"/>
    <w:rsid w:val="00457128"/>
    <w:rsid w:val="004615B3"/>
    <w:rsid w:val="00467C07"/>
    <w:rsid w:val="00470AC7"/>
    <w:rsid w:val="004713F7"/>
    <w:rsid w:val="00471A96"/>
    <w:rsid w:val="00471D2E"/>
    <w:rsid w:val="004748F4"/>
    <w:rsid w:val="00475976"/>
    <w:rsid w:val="00475E58"/>
    <w:rsid w:val="00475E68"/>
    <w:rsid w:val="00482754"/>
    <w:rsid w:val="004859B7"/>
    <w:rsid w:val="00485C0C"/>
    <w:rsid w:val="0048685E"/>
    <w:rsid w:val="00490E34"/>
    <w:rsid w:val="004916A7"/>
    <w:rsid w:val="0049198F"/>
    <w:rsid w:val="00494D5B"/>
    <w:rsid w:val="00495279"/>
    <w:rsid w:val="0049735A"/>
    <w:rsid w:val="004A0856"/>
    <w:rsid w:val="004A1E47"/>
    <w:rsid w:val="004A2363"/>
    <w:rsid w:val="004A2417"/>
    <w:rsid w:val="004A4921"/>
    <w:rsid w:val="004A67B3"/>
    <w:rsid w:val="004B1727"/>
    <w:rsid w:val="004B24F2"/>
    <w:rsid w:val="004B374D"/>
    <w:rsid w:val="004B52B5"/>
    <w:rsid w:val="004C11AC"/>
    <w:rsid w:val="004C244D"/>
    <w:rsid w:val="004C2784"/>
    <w:rsid w:val="004C36BB"/>
    <w:rsid w:val="004C408C"/>
    <w:rsid w:val="004C5214"/>
    <w:rsid w:val="004C591A"/>
    <w:rsid w:val="004C6F64"/>
    <w:rsid w:val="004C727F"/>
    <w:rsid w:val="004C767C"/>
    <w:rsid w:val="004D01A6"/>
    <w:rsid w:val="004D1F3C"/>
    <w:rsid w:val="004E076F"/>
    <w:rsid w:val="004E18A7"/>
    <w:rsid w:val="004E1BB1"/>
    <w:rsid w:val="004E246E"/>
    <w:rsid w:val="004E3343"/>
    <w:rsid w:val="004E386A"/>
    <w:rsid w:val="004E3B33"/>
    <w:rsid w:val="004E505D"/>
    <w:rsid w:val="004F0984"/>
    <w:rsid w:val="004F2E6E"/>
    <w:rsid w:val="004F59AD"/>
    <w:rsid w:val="004F7803"/>
    <w:rsid w:val="004F7B6B"/>
    <w:rsid w:val="005018C4"/>
    <w:rsid w:val="005035AF"/>
    <w:rsid w:val="00504821"/>
    <w:rsid w:val="00505184"/>
    <w:rsid w:val="00505866"/>
    <w:rsid w:val="00511E92"/>
    <w:rsid w:val="00512F78"/>
    <w:rsid w:val="005132A1"/>
    <w:rsid w:val="00513D4C"/>
    <w:rsid w:val="00517F78"/>
    <w:rsid w:val="00520A1B"/>
    <w:rsid w:val="00525497"/>
    <w:rsid w:val="00525DD6"/>
    <w:rsid w:val="00525F24"/>
    <w:rsid w:val="00531F67"/>
    <w:rsid w:val="00534977"/>
    <w:rsid w:val="0053556D"/>
    <w:rsid w:val="005400E6"/>
    <w:rsid w:val="005433FF"/>
    <w:rsid w:val="0055083A"/>
    <w:rsid w:val="00553FF2"/>
    <w:rsid w:val="00554091"/>
    <w:rsid w:val="00557FDD"/>
    <w:rsid w:val="0056478D"/>
    <w:rsid w:val="00565A06"/>
    <w:rsid w:val="00565F1B"/>
    <w:rsid w:val="00567A34"/>
    <w:rsid w:val="00573231"/>
    <w:rsid w:val="00573EF3"/>
    <w:rsid w:val="00574344"/>
    <w:rsid w:val="00574602"/>
    <w:rsid w:val="00574D2A"/>
    <w:rsid w:val="00576963"/>
    <w:rsid w:val="005814E6"/>
    <w:rsid w:val="005817EB"/>
    <w:rsid w:val="0058203B"/>
    <w:rsid w:val="0058472A"/>
    <w:rsid w:val="00584A01"/>
    <w:rsid w:val="00585184"/>
    <w:rsid w:val="00585BAC"/>
    <w:rsid w:val="00585E49"/>
    <w:rsid w:val="00586F35"/>
    <w:rsid w:val="00587147"/>
    <w:rsid w:val="00593866"/>
    <w:rsid w:val="00593C52"/>
    <w:rsid w:val="00595AAC"/>
    <w:rsid w:val="005A07CE"/>
    <w:rsid w:val="005A1FF9"/>
    <w:rsid w:val="005A2658"/>
    <w:rsid w:val="005A3A8B"/>
    <w:rsid w:val="005A4ABE"/>
    <w:rsid w:val="005A5CC4"/>
    <w:rsid w:val="005A7FA1"/>
    <w:rsid w:val="005B03F5"/>
    <w:rsid w:val="005B10AF"/>
    <w:rsid w:val="005B2AD3"/>
    <w:rsid w:val="005B60F0"/>
    <w:rsid w:val="005C1CA8"/>
    <w:rsid w:val="005C210E"/>
    <w:rsid w:val="005C35BB"/>
    <w:rsid w:val="005C3792"/>
    <w:rsid w:val="005C413D"/>
    <w:rsid w:val="005C5E3D"/>
    <w:rsid w:val="005C6E2E"/>
    <w:rsid w:val="005C7316"/>
    <w:rsid w:val="005C7C85"/>
    <w:rsid w:val="005D1E39"/>
    <w:rsid w:val="005E1E3F"/>
    <w:rsid w:val="005E5E77"/>
    <w:rsid w:val="005E6080"/>
    <w:rsid w:val="005F06F6"/>
    <w:rsid w:val="005F093B"/>
    <w:rsid w:val="005F1A93"/>
    <w:rsid w:val="005F3811"/>
    <w:rsid w:val="005F4480"/>
    <w:rsid w:val="005F5BF2"/>
    <w:rsid w:val="005F6329"/>
    <w:rsid w:val="00603B7E"/>
    <w:rsid w:val="00603F02"/>
    <w:rsid w:val="00604A41"/>
    <w:rsid w:val="00604BA3"/>
    <w:rsid w:val="00604D50"/>
    <w:rsid w:val="006061C9"/>
    <w:rsid w:val="0060671A"/>
    <w:rsid w:val="00607190"/>
    <w:rsid w:val="0060755D"/>
    <w:rsid w:val="00610C40"/>
    <w:rsid w:val="00611DEE"/>
    <w:rsid w:val="006146B7"/>
    <w:rsid w:val="006148A0"/>
    <w:rsid w:val="0061597A"/>
    <w:rsid w:val="0061652B"/>
    <w:rsid w:val="00623524"/>
    <w:rsid w:val="00623BDF"/>
    <w:rsid w:val="00625741"/>
    <w:rsid w:val="00626EF0"/>
    <w:rsid w:val="00630AA3"/>
    <w:rsid w:val="00634538"/>
    <w:rsid w:val="0064093E"/>
    <w:rsid w:val="006409B3"/>
    <w:rsid w:val="00644DE9"/>
    <w:rsid w:val="006475DD"/>
    <w:rsid w:val="00652501"/>
    <w:rsid w:val="00652AE4"/>
    <w:rsid w:val="00655411"/>
    <w:rsid w:val="00656171"/>
    <w:rsid w:val="00656A2C"/>
    <w:rsid w:val="00657631"/>
    <w:rsid w:val="0066273E"/>
    <w:rsid w:val="00662EC4"/>
    <w:rsid w:val="006645DF"/>
    <w:rsid w:val="006667F1"/>
    <w:rsid w:val="006674F8"/>
    <w:rsid w:val="006728FE"/>
    <w:rsid w:val="00673977"/>
    <w:rsid w:val="00674891"/>
    <w:rsid w:val="00674A97"/>
    <w:rsid w:val="00675051"/>
    <w:rsid w:val="00675D88"/>
    <w:rsid w:val="00675DD0"/>
    <w:rsid w:val="006760FD"/>
    <w:rsid w:val="00684D7E"/>
    <w:rsid w:val="00685D3E"/>
    <w:rsid w:val="00687CFE"/>
    <w:rsid w:val="00687DA0"/>
    <w:rsid w:val="00692376"/>
    <w:rsid w:val="006958B8"/>
    <w:rsid w:val="0069662A"/>
    <w:rsid w:val="00697AD7"/>
    <w:rsid w:val="006A1605"/>
    <w:rsid w:val="006A333D"/>
    <w:rsid w:val="006A4D81"/>
    <w:rsid w:val="006A57F3"/>
    <w:rsid w:val="006A5A1F"/>
    <w:rsid w:val="006B09AD"/>
    <w:rsid w:val="006B10DA"/>
    <w:rsid w:val="006B23CA"/>
    <w:rsid w:val="006B52CA"/>
    <w:rsid w:val="006B595A"/>
    <w:rsid w:val="006B6CBD"/>
    <w:rsid w:val="006C0731"/>
    <w:rsid w:val="006C0889"/>
    <w:rsid w:val="006C08A3"/>
    <w:rsid w:val="006C1D94"/>
    <w:rsid w:val="006C2048"/>
    <w:rsid w:val="006C21BC"/>
    <w:rsid w:val="006C31F3"/>
    <w:rsid w:val="006C6C87"/>
    <w:rsid w:val="006D353A"/>
    <w:rsid w:val="006D4BD4"/>
    <w:rsid w:val="006E00C9"/>
    <w:rsid w:val="006E64CF"/>
    <w:rsid w:val="006E6665"/>
    <w:rsid w:val="006E72E7"/>
    <w:rsid w:val="006F0679"/>
    <w:rsid w:val="006F4DF6"/>
    <w:rsid w:val="006F7A59"/>
    <w:rsid w:val="00700EFF"/>
    <w:rsid w:val="00702319"/>
    <w:rsid w:val="00705857"/>
    <w:rsid w:val="00706211"/>
    <w:rsid w:val="00707E36"/>
    <w:rsid w:val="007127F5"/>
    <w:rsid w:val="00712AAF"/>
    <w:rsid w:val="00714ED9"/>
    <w:rsid w:val="007155F8"/>
    <w:rsid w:val="00720188"/>
    <w:rsid w:val="00720D59"/>
    <w:rsid w:val="00723538"/>
    <w:rsid w:val="00723BEA"/>
    <w:rsid w:val="007306B1"/>
    <w:rsid w:val="00731CEA"/>
    <w:rsid w:val="00733652"/>
    <w:rsid w:val="00734D62"/>
    <w:rsid w:val="00736A0A"/>
    <w:rsid w:val="0074005D"/>
    <w:rsid w:val="00740BA1"/>
    <w:rsid w:val="00741B6B"/>
    <w:rsid w:val="00743889"/>
    <w:rsid w:val="00745642"/>
    <w:rsid w:val="00745DF4"/>
    <w:rsid w:val="00746976"/>
    <w:rsid w:val="00746CDA"/>
    <w:rsid w:val="0074794C"/>
    <w:rsid w:val="00747C96"/>
    <w:rsid w:val="00747CB2"/>
    <w:rsid w:val="007509E7"/>
    <w:rsid w:val="00750C25"/>
    <w:rsid w:val="00752CEF"/>
    <w:rsid w:val="00757214"/>
    <w:rsid w:val="007577D2"/>
    <w:rsid w:val="00757971"/>
    <w:rsid w:val="00757BE8"/>
    <w:rsid w:val="00770B58"/>
    <w:rsid w:val="00771398"/>
    <w:rsid w:val="00774959"/>
    <w:rsid w:val="00775ECB"/>
    <w:rsid w:val="00776B39"/>
    <w:rsid w:val="00777518"/>
    <w:rsid w:val="0077751D"/>
    <w:rsid w:val="00777A47"/>
    <w:rsid w:val="0078178C"/>
    <w:rsid w:val="00781F7D"/>
    <w:rsid w:val="007846B5"/>
    <w:rsid w:val="00790038"/>
    <w:rsid w:val="00793254"/>
    <w:rsid w:val="00793337"/>
    <w:rsid w:val="00793812"/>
    <w:rsid w:val="00797D24"/>
    <w:rsid w:val="007A0FBD"/>
    <w:rsid w:val="007A673B"/>
    <w:rsid w:val="007B0C20"/>
    <w:rsid w:val="007B384C"/>
    <w:rsid w:val="007B4484"/>
    <w:rsid w:val="007B53EA"/>
    <w:rsid w:val="007C2521"/>
    <w:rsid w:val="007C2A53"/>
    <w:rsid w:val="007C7B32"/>
    <w:rsid w:val="007C7B57"/>
    <w:rsid w:val="007D015E"/>
    <w:rsid w:val="007D0A31"/>
    <w:rsid w:val="007D29EE"/>
    <w:rsid w:val="007D2EBB"/>
    <w:rsid w:val="007D369A"/>
    <w:rsid w:val="007D535F"/>
    <w:rsid w:val="007D6FF4"/>
    <w:rsid w:val="007D746D"/>
    <w:rsid w:val="007E1A66"/>
    <w:rsid w:val="007E1E1F"/>
    <w:rsid w:val="007E417D"/>
    <w:rsid w:val="007E4370"/>
    <w:rsid w:val="007E6C89"/>
    <w:rsid w:val="007E6FE4"/>
    <w:rsid w:val="007E6FF5"/>
    <w:rsid w:val="007E77DF"/>
    <w:rsid w:val="007F1172"/>
    <w:rsid w:val="007F12DB"/>
    <w:rsid w:val="007F1C1D"/>
    <w:rsid w:val="007F3F6A"/>
    <w:rsid w:val="007F4660"/>
    <w:rsid w:val="007F4912"/>
    <w:rsid w:val="007F4EF2"/>
    <w:rsid w:val="007F7E1D"/>
    <w:rsid w:val="00800399"/>
    <w:rsid w:val="00800DBD"/>
    <w:rsid w:val="008016B0"/>
    <w:rsid w:val="00801B7B"/>
    <w:rsid w:val="00803EF6"/>
    <w:rsid w:val="00804715"/>
    <w:rsid w:val="00806F1D"/>
    <w:rsid w:val="00807195"/>
    <w:rsid w:val="008104A9"/>
    <w:rsid w:val="00810D77"/>
    <w:rsid w:val="0081198A"/>
    <w:rsid w:val="00812AE2"/>
    <w:rsid w:val="00812DA4"/>
    <w:rsid w:val="008132F5"/>
    <w:rsid w:val="00815B23"/>
    <w:rsid w:val="00816D24"/>
    <w:rsid w:val="008202FE"/>
    <w:rsid w:val="00820924"/>
    <w:rsid w:val="00822767"/>
    <w:rsid w:val="00822B99"/>
    <w:rsid w:val="0082374D"/>
    <w:rsid w:val="00825001"/>
    <w:rsid w:val="00825623"/>
    <w:rsid w:val="0082595D"/>
    <w:rsid w:val="008265B6"/>
    <w:rsid w:val="00826F80"/>
    <w:rsid w:val="0082DA8D"/>
    <w:rsid w:val="00833189"/>
    <w:rsid w:val="00837C8D"/>
    <w:rsid w:val="00842162"/>
    <w:rsid w:val="00843074"/>
    <w:rsid w:val="0084578E"/>
    <w:rsid w:val="00845AE9"/>
    <w:rsid w:val="00852948"/>
    <w:rsid w:val="00854649"/>
    <w:rsid w:val="00855F64"/>
    <w:rsid w:val="008566AF"/>
    <w:rsid w:val="00856D2C"/>
    <w:rsid w:val="00856D3C"/>
    <w:rsid w:val="00857BF9"/>
    <w:rsid w:val="00860CFB"/>
    <w:rsid w:val="00870260"/>
    <w:rsid w:val="0087084D"/>
    <w:rsid w:val="00870B5F"/>
    <w:rsid w:val="00871046"/>
    <w:rsid w:val="00877620"/>
    <w:rsid w:val="008821CB"/>
    <w:rsid w:val="00883D6B"/>
    <w:rsid w:val="00884F58"/>
    <w:rsid w:val="0088585A"/>
    <w:rsid w:val="00886CC0"/>
    <w:rsid w:val="00887595"/>
    <w:rsid w:val="00892594"/>
    <w:rsid w:val="00893224"/>
    <w:rsid w:val="00895CD3"/>
    <w:rsid w:val="0089607E"/>
    <w:rsid w:val="0089712D"/>
    <w:rsid w:val="008972F2"/>
    <w:rsid w:val="008A0C73"/>
    <w:rsid w:val="008A0E46"/>
    <w:rsid w:val="008A39D0"/>
    <w:rsid w:val="008A46C3"/>
    <w:rsid w:val="008A4E51"/>
    <w:rsid w:val="008A5D51"/>
    <w:rsid w:val="008A5EBF"/>
    <w:rsid w:val="008A6285"/>
    <w:rsid w:val="008B0E51"/>
    <w:rsid w:val="008B2FFB"/>
    <w:rsid w:val="008B5987"/>
    <w:rsid w:val="008B67F4"/>
    <w:rsid w:val="008B6878"/>
    <w:rsid w:val="008C023B"/>
    <w:rsid w:val="008C1B8C"/>
    <w:rsid w:val="008C3E05"/>
    <w:rsid w:val="008C6122"/>
    <w:rsid w:val="008C63DD"/>
    <w:rsid w:val="008C6A6E"/>
    <w:rsid w:val="008C6E56"/>
    <w:rsid w:val="008D24CF"/>
    <w:rsid w:val="008D26E2"/>
    <w:rsid w:val="008D57D6"/>
    <w:rsid w:val="008D6FBB"/>
    <w:rsid w:val="008E0DE6"/>
    <w:rsid w:val="008E29CA"/>
    <w:rsid w:val="008E6F32"/>
    <w:rsid w:val="008E7592"/>
    <w:rsid w:val="008F34C9"/>
    <w:rsid w:val="008F3673"/>
    <w:rsid w:val="008F5754"/>
    <w:rsid w:val="008F57C6"/>
    <w:rsid w:val="008F59F4"/>
    <w:rsid w:val="008F63C9"/>
    <w:rsid w:val="00900CF0"/>
    <w:rsid w:val="009026EF"/>
    <w:rsid w:val="00902F04"/>
    <w:rsid w:val="009057D1"/>
    <w:rsid w:val="00907823"/>
    <w:rsid w:val="00907A05"/>
    <w:rsid w:val="00907A72"/>
    <w:rsid w:val="0091075F"/>
    <w:rsid w:val="009109EE"/>
    <w:rsid w:val="00910AE7"/>
    <w:rsid w:val="00910D8D"/>
    <w:rsid w:val="00910E1A"/>
    <w:rsid w:val="0091115E"/>
    <w:rsid w:val="00914ACF"/>
    <w:rsid w:val="00914FD0"/>
    <w:rsid w:val="00915379"/>
    <w:rsid w:val="00915BC1"/>
    <w:rsid w:val="00916EDC"/>
    <w:rsid w:val="00917519"/>
    <w:rsid w:val="00917FC4"/>
    <w:rsid w:val="00920E9E"/>
    <w:rsid w:val="00921E9C"/>
    <w:rsid w:val="00923644"/>
    <w:rsid w:val="00923F08"/>
    <w:rsid w:val="0092430D"/>
    <w:rsid w:val="00924418"/>
    <w:rsid w:val="00924DAF"/>
    <w:rsid w:val="00927365"/>
    <w:rsid w:val="009277D6"/>
    <w:rsid w:val="00932C59"/>
    <w:rsid w:val="0093436E"/>
    <w:rsid w:val="009358C7"/>
    <w:rsid w:val="009372C3"/>
    <w:rsid w:val="009441C4"/>
    <w:rsid w:val="00944913"/>
    <w:rsid w:val="00944C5F"/>
    <w:rsid w:val="0094736B"/>
    <w:rsid w:val="00947D29"/>
    <w:rsid w:val="0095144D"/>
    <w:rsid w:val="0095289E"/>
    <w:rsid w:val="00952F5E"/>
    <w:rsid w:val="00953AAC"/>
    <w:rsid w:val="00953BDF"/>
    <w:rsid w:val="00960F74"/>
    <w:rsid w:val="00962597"/>
    <w:rsid w:val="009707BC"/>
    <w:rsid w:val="00970C4B"/>
    <w:rsid w:val="0097119D"/>
    <w:rsid w:val="00971566"/>
    <w:rsid w:val="009718FA"/>
    <w:rsid w:val="009744A7"/>
    <w:rsid w:val="00974676"/>
    <w:rsid w:val="00974A25"/>
    <w:rsid w:val="00976A02"/>
    <w:rsid w:val="00976F71"/>
    <w:rsid w:val="00980945"/>
    <w:rsid w:val="00982133"/>
    <w:rsid w:val="00982528"/>
    <w:rsid w:val="00983DDB"/>
    <w:rsid w:val="00985F4D"/>
    <w:rsid w:val="00987A7A"/>
    <w:rsid w:val="0099336C"/>
    <w:rsid w:val="00994573"/>
    <w:rsid w:val="009949CC"/>
    <w:rsid w:val="009954C6"/>
    <w:rsid w:val="009958F4"/>
    <w:rsid w:val="00995FDF"/>
    <w:rsid w:val="00997573"/>
    <w:rsid w:val="009A0760"/>
    <w:rsid w:val="009A0E46"/>
    <w:rsid w:val="009A4DED"/>
    <w:rsid w:val="009A51ED"/>
    <w:rsid w:val="009A59B4"/>
    <w:rsid w:val="009A693F"/>
    <w:rsid w:val="009B005E"/>
    <w:rsid w:val="009B07CF"/>
    <w:rsid w:val="009B1D3A"/>
    <w:rsid w:val="009B3C74"/>
    <w:rsid w:val="009B3CCE"/>
    <w:rsid w:val="009B5FC7"/>
    <w:rsid w:val="009B631F"/>
    <w:rsid w:val="009B78CA"/>
    <w:rsid w:val="009B7FB8"/>
    <w:rsid w:val="009C3537"/>
    <w:rsid w:val="009C3EE5"/>
    <w:rsid w:val="009C650E"/>
    <w:rsid w:val="009C7242"/>
    <w:rsid w:val="009D1567"/>
    <w:rsid w:val="009D1DBA"/>
    <w:rsid w:val="009D2E4D"/>
    <w:rsid w:val="009D4FA5"/>
    <w:rsid w:val="009D7FD3"/>
    <w:rsid w:val="009E149F"/>
    <w:rsid w:val="009E25E4"/>
    <w:rsid w:val="009E2EAD"/>
    <w:rsid w:val="009E41B2"/>
    <w:rsid w:val="009E4635"/>
    <w:rsid w:val="009E4702"/>
    <w:rsid w:val="009E612D"/>
    <w:rsid w:val="009E7D83"/>
    <w:rsid w:val="009F273E"/>
    <w:rsid w:val="009F62AB"/>
    <w:rsid w:val="00A00AC9"/>
    <w:rsid w:val="00A00C8D"/>
    <w:rsid w:val="00A01953"/>
    <w:rsid w:val="00A02156"/>
    <w:rsid w:val="00A0400E"/>
    <w:rsid w:val="00A0401D"/>
    <w:rsid w:val="00A04889"/>
    <w:rsid w:val="00A07329"/>
    <w:rsid w:val="00A1019C"/>
    <w:rsid w:val="00A10C4C"/>
    <w:rsid w:val="00A11058"/>
    <w:rsid w:val="00A11E3C"/>
    <w:rsid w:val="00A12040"/>
    <w:rsid w:val="00A20533"/>
    <w:rsid w:val="00A21358"/>
    <w:rsid w:val="00A22321"/>
    <w:rsid w:val="00A23029"/>
    <w:rsid w:val="00A23C78"/>
    <w:rsid w:val="00A23D7B"/>
    <w:rsid w:val="00A25D1D"/>
    <w:rsid w:val="00A25DB8"/>
    <w:rsid w:val="00A25F1E"/>
    <w:rsid w:val="00A26E81"/>
    <w:rsid w:val="00A31F0E"/>
    <w:rsid w:val="00A339B7"/>
    <w:rsid w:val="00A360BF"/>
    <w:rsid w:val="00A37525"/>
    <w:rsid w:val="00A378F1"/>
    <w:rsid w:val="00A406C1"/>
    <w:rsid w:val="00A41832"/>
    <w:rsid w:val="00A41CBC"/>
    <w:rsid w:val="00A42465"/>
    <w:rsid w:val="00A43684"/>
    <w:rsid w:val="00A4372E"/>
    <w:rsid w:val="00A44784"/>
    <w:rsid w:val="00A4504C"/>
    <w:rsid w:val="00A523D4"/>
    <w:rsid w:val="00A5488C"/>
    <w:rsid w:val="00A60AE2"/>
    <w:rsid w:val="00A62A92"/>
    <w:rsid w:val="00A630E4"/>
    <w:rsid w:val="00A66BA8"/>
    <w:rsid w:val="00A70810"/>
    <w:rsid w:val="00A72576"/>
    <w:rsid w:val="00A746F1"/>
    <w:rsid w:val="00A75FD2"/>
    <w:rsid w:val="00A77466"/>
    <w:rsid w:val="00A774DD"/>
    <w:rsid w:val="00A77FAA"/>
    <w:rsid w:val="00A80B90"/>
    <w:rsid w:val="00A81036"/>
    <w:rsid w:val="00A84E75"/>
    <w:rsid w:val="00A84FC7"/>
    <w:rsid w:val="00A86850"/>
    <w:rsid w:val="00A86ECA"/>
    <w:rsid w:val="00A86F3D"/>
    <w:rsid w:val="00A86FA7"/>
    <w:rsid w:val="00A90B33"/>
    <w:rsid w:val="00A9259B"/>
    <w:rsid w:val="00A92AFD"/>
    <w:rsid w:val="00A92FA7"/>
    <w:rsid w:val="00A9473C"/>
    <w:rsid w:val="00A96332"/>
    <w:rsid w:val="00AA2A2C"/>
    <w:rsid w:val="00AA36A5"/>
    <w:rsid w:val="00AA3ED8"/>
    <w:rsid w:val="00AA4D9E"/>
    <w:rsid w:val="00AA6089"/>
    <w:rsid w:val="00AA6200"/>
    <w:rsid w:val="00AA69EF"/>
    <w:rsid w:val="00AB1BB5"/>
    <w:rsid w:val="00AB273B"/>
    <w:rsid w:val="00AB4D08"/>
    <w:rsid w:val="00AB769A"/>
    <w:rsid w:val="00AB777C"/>
    <w:rsid w:val="00AC1810"/>
    <w:rsid w:val="00AC6426"/>
    <w:rsid w:val="00AD0ACE"/>
    <w:rsid w:val="00AD28FE"/>
    <w:rsid w:val="00AD29D0"/>
    <w:rsid w:val="00AD34F8"/>
    <w:rsid w:val="00AD39A2"/>
    <w:rsid w:val="00AD50F3"/>
    <w:rsid w:val="00AD6070"/>
    <w:rsid w:val="00AD68D9"/>
    <w:rsid w:val="00AD6F24"/>
    <w:rsid w:val="00AD6F80"/>
    <w:rsid w:val="00AD7054"/>
    <w:rsid w:val="00AD7BF6"/>
    <w:rsid w:val="00AE13AB"/>
    <w:rsid w:val="00AE3E04"/>
    <w:rsid w:val="00AE69F9"/>
    <w:rsid w:val="00AE7A15"/>
    <w:rsid w:val="00AF15A7"/>
    <w:rsid w:val="00AF2D03"/>
    <w:rsid w:val="00AF2D7E"/>
    <w:rsid w:val="00AF6A03"/>
    <w:rsid w:val="00B01456"/>
    <w:rsid w:val="00B05AB9"/>
    <w:rsid w:val="00B06977"/>
    <w:rsid w:val="00B118BF"/>
    <w:rsid w:val="00B11DBA"/>
    <w:rsid w:val="00B1492C"/>
    <w:rsid w:val="00B14F11"/>
    <w:rsid w:val="00B16A68"/>
    <w:rsid w:val="00B17AE9"/>
    <w:rsid w:val="00B20C6C"/>
    <w:rsid w:val="00B236F8"/>
    <w:rsid w:val="00B242D8"/>
    <w:rsid w:val="00B24CED"/>
    <w:rsid w:val="00B25251"/>
    <w:rsid w:val="00B31132"/>
    <w:rsid w:val="00B31EB0"/>
    <w:rsid w:val="00B320A3"/>
    <w:rsid w:val="00B32188"/>
    <w:rsid w:val="00B327D2"/>
    <w:rsid w:val="00B404A7"/>
    <w:rsid w:val="00B40B3A"/>
    <w:rsid w:val="00B4165F"/>
    <w:rsid w:val="00B4236B"/>
    <w:rsid w:val="00B423C4"/>
    <w:rsid w:val="00B431B7"/>
    <w:rsid w:val="00B442B2"/>
    <w:rsid w:val="00B459A2"/>
    <w:rsid w:val="00B471B4"/>
    <w:rsid w:val="00B50021"/>
    <w:rsid w:val="00B50EBC"/>
    <w:rsid w:val="00B50EC5"/>
    <w:rsid w:val="00B5422F"/>
    <w:rsid w:val="00B6037B"/>
    <w:rsid w:val="00B624C1"/>
    <w:rsid w:val="00B624F6"/>
    <w:rsid w:val="00B628B7"/>
    <w:rsid w:val="00B63C62"/>
    <w:rsid w:val="00B66684"/>
    <w:rsid w:val="00B6744C"/>
    <w:rsid w:val="00B70C5D"/>
    <w:rsid w:val="00B719FA"/>
    <w:rsid w:val="00B72313"/>
    <w:rsid w:val="00B73634"/>
    <w:rsid w:val="00B739DF"/>
    <w:rsid w:val="00B76D69"/>
    <w:rsid w:val="00B80712"/>
    <w:rsid w:val="00B81427"/>
    <w:rsid w:val="00B82269"/>
    <w:rsid w:val="00B82D81"/>
    <w:rsid w:val="00B854C4"/>
    <w:rsid w:val="00B86F9E"/>
    <w:rsid w:val="00B910B3"/>
    <w:rsid w:val="00B91D61"/>
    <w:rsid w:val="00B939C1"/>
    <w:rsid w:val="00B957C9"/>
    <w:rsid w:val="00B95A40"/>
    <w:rsid w:val="00B96156"/>
    <w:rsid w:val="00BA2FBB"/>
    <w:rsid w:val="00BA342B"/>
    <w:rsid w:val="00BA39C4"/>
    <w:rsid w:val="00BA529F"/>
    <w:rsid w:val="00BA68BA"/>
    <w:rsid w:val="00BB0741"/>
    <w:rsid w:val="00BB217A"/>
    <w:rsid w:val="00BB3832"/>
    <w:rsid w:val="00BB39E1"/>
    <w:rsid w:val="00BB634F"/>
    <w:rsid w:val="00BC32E1"/>
    <w:rsid w:val="00BC3563"/>
    <w:rsid w:val="00BC7986"/>
    <w:rsid w:val="00BD2FF9"/>
    <w:rsid w:val="00BD5A05"/>
    <w:rsid w:val="00BD7995"/>
    <w:rsid w:val="00BE08EB"/>
    <w:rsid w:val="00BE4CDD"/>
    <w:rsid w:val="00BE5500"/>
    <w:rsid w:val="00BE7624"/>
    <w:rsid w:val="00BF2E72"/>
    <w:rsid w:val="00BF55BA"/>
    <w:rsid w:val="00BF669A"/>
    <w:rsid w:val="00C00E5F"/>
    <w:rsid w:val="00C01306"/>
    <w:rsid w:val="00C0324E"/>
    <w:rsid w:val="00C0362D"/>
    <w:rsid w:val="00C03796"/>
    <w:rsid w:val="00C05453"/>
    <w:rsid w:val="00C064D8"/>
    <w:rsid w:val="00C06AF1"/>
    <w:rsid w:val="00C10161"/>
    <w:rsid w:val="00C103C8"/>
    <w:rsid w:val="00C1246A"/>
    <w:rsid w:val="00C1377C"/>
    <w:rsid w:val="00C14410"/>
    <w:rsid w:val="00C157F2"/>
    <w:rsid w:val="00C15D19"/>
    <w:rsid w:val="00C2707E"/>
    <w:rsid w:val="00C31728"/>
    <w:rsid w:val="00C3473C"/>
    <w:rsid w:val="00C35840"/>
    <w:rsid w:val="00C41566"/>
    <w:rsid w:val="00C42474"/>
    <w:rsid w:val="00C441B3"/>
    <w:rsid w:val="00C450CB"/>
    <w:rsid w:val="00C45112"/>
    <w:rsid w:val="00C46217"/>
    <w:rsid w:val="00C4686C"/>
    <w:rsid w:val="00C46B65"/>
    <w:rsid w:val="00C46FED"/>
    <w:rsid w:val="00C530F1"/>
    <w:rsid w:val="00C546B5"/>
    <w:rsid w:val="00C54ECB"/>
    <w:rsid w:val="00C56B85"/>
    <w:rsid w:val="00C64C92"/>
    <w:rsid w:val="00C708B2"/>
    <w:rsid w:val="00C70E57"/>
    <w:rsid w:val="00C7180E"/>
    <w:rsid w:val="00C71F29"/>
    <w:rsid w:val="00C73706"/>
    <w:rsid w:val="00C73F7C"/>
    <w:rsid w:val="00C749D8"/>
    <w:rsid w:val="00C756AB"/>
    <w:rsid w:val="00C75973"/>
    <w:rsid w:val="00C76794"/>
    <w:rsid w:val="00C778F1"/>
    <w:rsid w:val="00C77A25"/>
    <w:rsid w:val="00C80AB2"/>
    <w:rsid w:val="00C8292E"/>
    <w:rsid w:val="00C83F7D"/>
    <w:rsid w:val="00C87C80"/>
    <w:rsid w:val="00C91C97"/>
    <w:rsid w:val="00C9538A"/>
    <w:rsid w:val="00C97EDA"/>
    <w:rsid w:val="00CA0D13"/>
    <w:rsid w:val="00CA3BE9"/>
    <w:rsid w:val="00CA6943"/>
    <w:rsid w:val="00CA6EF2"/>
    <w:rsid w:val="00CA72C4"/>
    <w:rsid w:val="00CB0C21"/>
    <w:rsid w:val="00CB0F03"/>
    <w:rsid w:val="00CB736A"/>
    <w:rsid w:val="00CC7229"/>
    <w:rsid w:val="00CD1388"/>
    <w:rsid w:val="00CD1913"/>
    <w:rsid w:val="00CE3F28"/>
    <w:rsid w:val="00CE3F94"/>
    <w:rsid w:val="00CE3FA1"/>
    <w:rsid w:val="00CE54DE"/>
    <w:rsid w:val="00CE59F5"/>
    <w:rsid w:val="00CF0D72"/>
    <w:rsid w:val="00CF2C75"/>
    <w:rsid w:val="00CF590A"/>
    <w:rsid w:val="00CF7EFE"/>
    <w:rsid w:val="00D0238B"/>
    <w:rsid w:val="00D0271C"/>
    <w:rsid w:val="00D03388"/>
    <w:rsid w:val="00D0342A"/>
    <w:rsid w:val="00D15036"/>
    <w:rsid w:val="00D15130"/>
    <w:rsid w:val="00D16418"/>
    <w:rsid w:val="00D21FF1"/>
    <w:rsid w:val="00D22436"/>
    <w:rsid w:val="00D246BA"/>
    <w:rsid w:val="00D24EDC"/>
    <w:rsid w:val="00D254C8"/>
    <w:rsid w:val="00D27A44"/>
    <w:rsid w:val="00D350CC"/>
    <w:rsid w:val="00D375B1"/>
    <w:rsid w:val="00D37E3F"/>
    <w:rsid w:val="00D42677"/>
    <w:rsid w:val="00D4386E"/>
    <w:rsid w:val="00D4457D"/>
    <w:rsid w:val="00D4504E"/>
    <w:rsid w:val="00D472C8"/>
    <w:rsid w:val="00D50B59"/>
    <w:rsid w:val="00D53E0A"/>
    <w:rsid w:val="00D54469"/>
    <w:rsid w:val="00D575E8"/>
    <w:rsid w:val="00D57968"/>
    <w:rsid w:val="00D60242"/>
    <w:rsid w:val="00D60BF6"/>
    <w:rsid w:val="00D621B7"/>
    <w:rsid w:val="00D630D6"/>
    <w:rsid w:val="00D6490F"/>
    <w:rsid w:val="00D64AB9"/>
    <w:rsid w:val="00D64EB9"/>
    <w:rsid w:val="00D7350A"/>
    <w:rsid w:val="00D7436B"/>
    <w:rsid w:val="00D75DCE"/>
    <w:rsid w:val="00D7642E"/>
    <w:rsid w:val="00D76541"/>
    <w:rsid w:val="00D8074E"/>
    <w:rsid w:val="00D81D22"/>
    <w:rsid w:val="00D84AE8"/>
    <w:rsid w:val="00D8507B"/>
    <w:rsid w:val="00D87080"/>
    <w:rsid w:val="00D91128"/>
    <w:rsid w:val="00D9159B"/>
    <w:rsid w:val="00D91DF7"/>
    <w:rsid w:val="00D9212A"/>
    <w:rsid w:val="00D92C6F"/>
    <w:rsid w:val="00DA01F2"/>
    <w:rsid w:val="00DA1336"/>
    <w:rsid w:val="00DA13AC"/>
    <w:rsid w:val="00DA2E25"/>
    <w:rsid w:val="00DA38B0"/>
    <w:rsid w:val="00DA4A7F"/>
    <w:rsid w:val="00DA5D10"/>
    <w:rsid w:val="00DA7CE3"/>
    <w:rsid w:val="00DB004B"/>
    <w:rsid w:val="00DB260C"/>
    <w:rsid w:val="00DB3BFD"/>
    <w:rsid w:val="00DB458B"/>
    <w:rsid w:val="00DB4E9A"/>
    <w:rsid w:val="00DB6E86"/>
    <w:rsid w:val="00DC0944"/>
    <w:rsid w:val="00DC1856"/>
    <w:rsid w:val="00DC2456"/>
    <w:rsid w:val="00DC2BFE"/>
    <w:rsid w:val="00DC3B12"/>
    <w:rsid w:val="00DC425D"/>
    <w:rsid w:val="00DC4369"/>
    <w:rsid w:val="00DC44A0"/>
    <w:rsid w:val="00DC4ECD"/>
    <w:rsid w:val="00DC5066"/>
    <w:rsid w:val="00DC7703"/>
    <w:rsid w:val="00DD0D1E"/>
    <w:rsid w:val="00DD1F3B"/>
    <w:rsid w:val="00DD2D04"/>
    <w:rsid w:val="00DD3490"/>
    <w:rsid w:val="00DD57F0"/>
    <w:rsid w:val="00DD7260"/>
    <w:rsid w:val="00DE0357"/>
    <w:rsid w:val="00DE2921"/>
    <w:rsid w:val="00DE4C71"/>
    <w:rsid w:val="00DE55F9"/>
    <w:rsid w:val="00DE67C4"/>
    <w:rsid w:val="00DF0B61"/>
    <w:rsid w:val="00DF11E9"/>
    <w:rsid w:val="00DF21D9"/>
    <w:rsid w:val="00DF260D"/>
    <w:rsid w:val="00DF49CE"/>
    <w:rsid w:val="00DF6D9B"/>
    <w:rsid w:val="00DF6F34"/>
    <w:rsid w:val="00DF7586"/>
    <w:rsid w:val="00DF7FA5"/>
    <w:rsid w:val="00E00721"/>
    <w:rsid w:val="00E01C8C"/>
    <w:rsid w:val="00E024C5"/>
    <w:rsid w:val="00E025F5"/>
    <w:rsid w:val="00E028BA"/>
    <w:rsid w:val="00E034D3"/>
    <w:rsid w:val="00E03976"/>
    <w:rsid w:val="00E0401A"/>
    <w:rsid w:val="00E05B9E"/>
    <w:rsid w:val="00E064C0"/>
    <w:rsid w:val="00E06BA0"/>
    <w:rsid w:val="00E076AC"/>
    <w:rsid w:val="00E11820"/>
    <w:rsid w:val="00E14524"/>
    <w:rsid w:val="00E17ECA"/>
    <w:rsid w:val="00E20E98"/>
    <w:rsid w:val="00E217F7"/>
    <w:rsid w:val="00E21CBA"/>
    <w:rsid w:val="00E22797"/>
    <w:rsid w:val="00E23E86"/>
    <w:rsid w:val="00E24636"/>
    <w:rsid w:val="00E275F0"/>
    <w:rsid w:val="00E30744"/>
    <w:rsid w:val="00E30835"/>
    <w:rsid w:val="00E30AF6"/>
    <w:rsid w:val="00E33958"/>
    <w:rsid w:val="00E35BDC"/>
    <w:rsid w:val="00E4118F"/>
    <w:rsid w:val="00E41233"/>
    <w:rsid w:val="00E41F9D"/>
    <w:rsid w:val="00E45FE9"/>
    <w:rsid w:val="00E4728A"/>
    <w:rsid w:val="00E47671"/>
    <w:rsid w:val="00E51611"/>
    <w:rsid w:val="00E5250F"/>
    <w:rsid w:val="00E54A56"/>
    <w:rsid w:val="00E558F6"/>
    <w:rsid w:val="00E5707B"/>
    <w:rsid w:val="00E639A0"/>
    <w:rsid w:val="00E6569E"/>
    <w:rsid w:val="00E65C0E"/>
    <w:rsid w:val="00E65F43"/>
    <w:rsid w:val="00E66400"/>
    <w:rsid w:val="00E715CF"/>
    <w:rsid w:val="00E72961"/>
    <w:rsid w:val="00E74D63"/>
    <w:rsid w:val="00E773B8"/>
    <w:rsid w:val="00E77BF9"/>
    <w:rsid w:val="00E802F7"/>
    <w:rsid w:val="00E86B2A"/>
    <w:rsid w:val="00E90F59"/>
    <w:rsid w:val="00E915EA"/>
    <w:rsid w:val="00E91AE9"/>
    <w:rsid w:val="00E92973"/>
    <w:rsid w:val="00E94B05"/>
    <w:rsid w:val="00E94F7E"/>
    <w:rsid w:val="00E9748C"/>
    <w:rsid w:val="00EA031F"/>
    <w:rsid w:val="00EA0BBC"/>
    <w:rsid w:val="00EA1867"/>
    <w:rsid w:val="00EA369C"/>
    <w:rsid w:val="00EA3B46"/>
    <w:rsid w:val="00EA4121"/>
    <w:rsid w:val="00EA4538"/>
    <w:rsid w:val="00EA4E23"/>
    <w:rsid w:val="00EA6182"/>
    <w:rsid w:val="00EA691E"/>
    <w:rsid w:val="00EA72B8"/>
    <w:rsid w:val="00EA7B20"/>
    <w:rsid w:val="00EB3BA2"/>
    <w:rsid w:val="00EB45DB"/>
    <w:rsid w:val="00EB491C"/>
    <w:rsid w:val="00EB4ED9"/>
    <w:rsid w:val="00EB638D"/>
    <w:rsid w:val="00EC044F"/>
    <w:rsid w:val="00EC0BEA"/>
    <w:rsid w:val="00EC20DC"/>
    <w:rsid w:val="00EC2E51"/>
    <w:rsid w:val="00EC372F"/>
    <w:rsid w:val="00EC4846"/>
    <w:rsid w:val="00EC5A95"/>
    <w:rsid w:val="00EC6FAD"/>
    <w:rsid w:val="00ED0D89"/>
    <w:rsid w:val="00ED1CB2"/>
    <w:rsid w:val="00ED33AD"/>
    <w:rsid w:val="00ED43D8"/>
    <w:rsid w:val="00ED574B"/>
    <w:rsid w:val="00ED632B"/>
    <w:rsid w:val="00EE1B34"/>
    <w:rsid w:val="00EE518A"/>
    <w:rsid w:val="00EE6F37"/>
    <w:rsid w:val="00EE70FB"/>
    <w:rsid w:val="00EF109D"/>
    <w:rsid w:val="00EF172E"/>
    <w:rsid w:val="00EF1FCE"/>
    <w:rsid w:val="00EF2089"/>
    <w:rsid w:val="00EF2E6D"/>
    <w:rsid w:val="00EF59E1"/>
    <w:rsid w:val="00EF5B40"/>
    <w:rsid w:val="00EF5C63"/>
    <w:rsid w:val="00EF6B62"/>
    <w:rsid w:val="00EF78C6"/>
    <w:rsid w:val="00EF7D48"/>
    <w:rsid w:val="00F006A6"/>
    <w:rsid w:val="00F0116E"/>
    <w:rsid w:val="00F01AFE"/>
    <w:rsid w:val="00F01B0E"/>
    <w:rsid w:val="00F02343"/>
    <w:rsid w:val="00F0519F"/>
    <w:rsid w:val="00F059D1"/>
    <w:rsid w:val="00F1054B"/>
    <w:rsid w:val="00F106D4"/>
    <w:rsid w:val="00F13D1B"/>
    <w:rsid w:val="00F13F05"/>
    <w:rsid w:val="00F156F8"/>
    <w:rsid w:val="00F15BB6"/>
    <w:rsid w:val="00F1747D"/>
    <w:rsid w:val="00F17695"/>
    <w:rsid w:val="00F210C7"/>
    <w:rsid w:val="00F22DD1"/>
    <w:rsid w:val="00F244F8"/>
    <w:rsid w:val="00F25F9D"/>
    <w:rsid w:val="00F267BD"/>
    <w:rsid w:val="00F30BD8"/>
    <w:rsid w:val="00F3128E"/>
    <w:rsid w:val="00F31410"/>
    <w:rsid w:val="00F34158"/>
    <w:rsid w:val="00F34822"/>
    <w:rsid w:val="00F37C82"/>
    <w:rsid w:val="00F40474"/>
    <w:rsid w:val="00F454B9"/>
    <w:rsid w:val="00F51CCB"/>
    <w:rsid w:val="00F54120"/>
    <w:rsid w:val="00F5782E"/>
    <w:rsid w:val="00F60774"/>
    <w:rsid w:val="00F61023"/>
    <w:rsid w:val="00F621E0"/>
    <w:rsid w:val="00F6405E"/>
    <w:rsid w:val="00F70741"/>
    <w:rsid w:val="00F70C96"/>
    <w:rsid w:val="00F77A10"/>
    <w:rsid w:val="00F80700"/>
    <w:rsid w:val="00F82916"/>
    <w:rsid w:val="00F829BC"/>
    <w:rsid w:val="00F82E81"/>
    <w:rsid w:val="00F915F7"/>
    <w:rsid w:val="00F92482"/>
    <w:rsid w:val="00F93741"/>
    <w:rsid w:val="00F943C3"/>
    <w:rsid w:val="00F96D84"/>
    <w:rsid w:val="00FA076A"/>
    <w:rsid w:val="00FA1400"/>
    <w:rsid w:val="00FA2071"/>
    <w:rsid w:val="00FA350A"/>
    <w:rsid w:val="00FA753E"/>
    <w:rsid w:val="00FB0123"/>
    <w:rsid w:val="00FB0EC6"/>
    <w:rsid w:val="00FB1781"/>
    <w:rsid w:val="00FC0FB6"/>
    <w:rsid w:val="00FC19E5"/>
    <w:rsid w:val="00FC3884"/>
    <w:rsid w:val="00FC39F0"/>
    <w:rsid w:val="00FC3A8D"/>
    <w:rsid w:val="00FC3D7D"/>
    <w:rsid w:val="00FD1FDC"/>
    <w:rsid w:val="00FD3B15"/>
    <w:rsid w:val="00FD3E2E"/>
    <w:rsid w:val="00FD46B0"/>
    <w:rsid w:val="00FD48B0"/>
    <w:rsid w:val="00FD576D"/>
    <w:rsid w:val="00FD73D9"/>
    <w:rsid w:val="00FE349A"/>
    <w:rsid w:val="00FE6A62"/>
    <w:rsid w:val="00FE6E66"/>
    <w:rsid w:val="00FE792F"/>
    <w:rsid w:val="00FED7D0"/>
    <w:rsid w:val="00FF025E"/>
    <w:rsid w:val="00FF2E35"/>
    <w:rsid w:val="00FF33DF"/>
    <w:rsid w:val="00FF7F6E"/>
    <w:rsid w:val="013A5D65"/>
    <w:rsid w:val="01578175"/>
    <w:rsid w:val="0429C201"/>
    <w:rsid w:val="05377A22"/>
    <w:rsid w:val="0752D098"/>
    <w:rsid w:val="07A6BFDE"/>
    <w:rsid w:val="07D04377"/>
    <w:rsid w:val="08E7764F"/>
    <w:rsid w:val="09603675"/>
    <w:rsid w:val="09B3A5B4"/>
    <w:rsid w:val="0ABB3211"/>
    <w:rsid w:val="0BE5776B"/>
    <w:rsid w:val="0BF2BE26"/>
    <w:rsid w:val="0C010401"/>
    <w:rsid w:val="0CB1C843"/>
    <w:rsid w:val="0D60F8EE"/>
    <w:rsid w:val="0DBA8F4B"/>
    <w:rsid w:val="0E11A9BF"/>
    <w:rsid w:val="0E1253E0"/>
    <w:rsid w:val="0ED097B4"/>
    <w:rsid w:val="0EDF0E66"/>
    <w:rsid w:val="0EE01573"/>
    <w:rsid w:val="0F4B1491"/>
    <w:rsid w:val="0F95D64A"/>
    <w:rsid w:val="1043E51D"/>
    <w:rsid w:val="10D38F73"/>
    <w:rsid w:val="1106D8AD"/>
    <w:rsid w:val="11965BF9"/>
    <w:rsid w:val="11E1F853"/>
    <w:rsid w:val="122332EF"/>
    <w:rsid w:val="122C4AB5"/>
    <w:rsid w:val="130B8D9E"/>
    <w:rsid w:val="14CC1CC1"/>
    <w:rsid w:val="15196F5B"/>
    <w:rsid w:val="15ABC365"/>
    <w:rsid w:val="16C3F42E"/>
    <w:rsid w:val="17D59111"/>
    <w:rsid w:val="180C0FB0"/>
    <w:rsid w:val="196BCF3F"/>
    <w:rsid w:val="1BB5EA86"/>
    <w:rsid w:val="1DB624D0"/>
    <w:rsid w:val="1DEB7CE3"/>
    <w:rsid w:val="1E0BD8E5"/>
    <w:rsid w:val="1EA8E62E"/>
    <w:rsid w:val="1EDCD41C"/>
    <w:rsid w:val="1F33D3BF"/>
    <w:rsid w:val="1F58633A"/>
    <w:rsid w:val="21C69021"/>
    <w:rsid w:val="2209218B"/>
    <w:rsid w:val="227EAE9A"/>
    <w:rsid w:val="2333C302"/>
    <w:rsid w:val="2403D127"/>
    <w:rsid w:val="24C12BCB"/>
    <w:rsid w:val="25276A29"/>
    <w:rsid w:val="261AB35C"/>
    <w:rsid w:val="263B6E15"/>
    <w:rsid w:val="26F208D2"/>
    <w:rsid w:val="27701C77"/>
    <w:rsid w:val="27B46CEE"/>
    <w:rsid w:val="27B9AB29"/>
    <w:rsid w:val="28041E26"/>
    <w:rsid w:val="28D6C947"/>
    <w:rsid w:val="2CBE64FD"/>
    <w:rsid w:val="2D0BC349"/>
    <w:rsid w:val="2D703B54"/>
    <w:rsid w:val="2E0F7C0C"/>
    <w:rsid w:val="2E356E97"/>
    <w:rsid w:val="2EA82077"/>
    <w:rsid w:val="2F2F6284"/>
    <w:rsid w:val="2FAF5E80"/>
    <w:rsid w:val="2FDDD134"/>
    <w:rsid w:val="309CBD84"/>
    <w:rsid w:val="31312803"/>
    <w:rsid w:val="3135BB25"/>
    <w:rsid w:val="31BAA7AC"/>
    <w:rsid w:val="31C100A0"/>
    <w:rsid w:val="31E83CA6"/>
    <w:rsid w:val="31EBA1D0"/>
    <w:rsid w:val="3231246D"/>
    <w:rsid w:val="33B75E09"/>
    <w:rsid w:val="347321D3"/>
    <w:rsid w:val="349BD99B"/>
    <w:rsid w:val="3598B8DA"/>
    <w:rsid w:val="367C0973"/>
    <w:rsid w:val="36FAD963"/>
    <w:rsid w:val="3788FEFF"/>
    <w:rsid w:val="39B50AFB"/>
    <w:rsid w:val="3A235F2B"/>
    <w:rsid w:val="3B17358F"/>
    <w:rsid w:val="3B75006E"/>
    <w:rsid w:val="3D7FC04D"/>
    <w:rsid w:val="3DF682AE"/>
    <w:rsid w:val="4171EB6F"/>
    <w:rsid w:val="42FB3E3F"/>
    <w:rsid w:val="4334E535"/>
    <w:rsid w:val="435BDE2E"/>
    <w:rsid w:val="435E22E8"/>
    <w:rsid w:val="43D932D4"/>
    <w:rsid w:val="4455A0BA"/>
    <w:rsid w:val="448F933E"/>
    <w:rsid w:val="4538F5EB"/>
    <w:rsid w:val="464734FF"/>
    <w:rsid w:val="466893F6"/>
    <w:rsid w:val="46819CB0"/>
    <w:rsid w:val="477626C7"/>
    <w:rsid w:val="47A63FA9"/>
    <w:rsid w:val="47D877E6"/>
    <w:rsid w:val="4868573B"/>
    <w:rsid w:val="49072D20"/>
    <w:rsid w:val="4A62A40B"/>
    <w:rsid w:val="4AA46895"/>
    <w:rsid w:val="4AF04667"/>
    <w:rsid w:val="4B50531B"/>
    <w:rsid w:val="4C774F09"/>
    <w:rsid w:val="4D0020CA"/>
    <w:rsid w:val="4D967AF0"/>
    <w:rsid w:val="4D975AA1"/>
    <w:rsid w:val="4ECE42C6"/>
    <w:rsid w:val="4EFCBD07"/>
    <w:rsid w:val="4F7A33E1"/>
    <w:rsid w:val="50EACEE8"/>
    <w:rsid w:val="512B3404"/>
    <w:rsid w:val="5168EAF7"/>
    <w:rsid w:val="54B8E9CD"/>
    <w:rsid w:val="54BCA7D4"/>
    <w:rsid w:val="54DD257F"/>
    <w:rsid w:val="54FAAE57"/>
    <w:rsid w:val="551BCD7B"/>
    <w:rsid w:val="5715ED5E"/>
    <w:rsid w:val="5728C8FF"/>
    <w:rsid w:val="57542852"/>
    <w:rsid w:val="57980883"/>
    <w:rsid w:val="57E4AD7B"/>
    <w:rsid w:val="58194521"/>
    <w:rsid w:val="587E3674"/>
    <w:rsid w:val="591A5551"/>
    <w:rsid w:val="5A6062BC"/>
    <w:rsid w:val="5BA845A9"/>
    <w:rsid w:val="5C4B3CEE"/>
    <w:rsid w:val="5C612AF2"/>
    <w:rsid w:val="5CBB120D"/>
    <w:rsid w:val="5D02BC71"/>
    <w:rsid w:val="5D059EFA"/>
    <w:rsid w:val="5D1BA16C"/>
    <w:rsid w:val="5E5BC1AE"/>
    <w:rsid w:val="60722371"/>
    <w:rsid w:val="623D95E5"/>
    <w:rsid w:val="626629C6"/>
    <w:rsid w:val="6267249E"/>
    <w:rsid w:val="635C70DB"/>
    <w:rsid w:val="6363F6E7"/>
    <w:rsid w:val="6371BDDF"/>
    <w:rsid w:val="640C0AE1"/>
    <w:rsid w:val="64B55655"/>
    <w:rsid w:val="67683C10"/>
    <w:rsid w:val="68A7E650"/>
    <w:rsid w:val="68B247F8"/>
    <w:rsid w:val="69F09085"/>
    <w:rsid w:val="69FCDE65"/>
    <w:rsid w:val="6AD63FCF"/>
    <w:rsid w:val="6BA60C62"/>
    <w:rsid w:val="6E4ACDA7"/>
    <w:rsid w:val="707D9642"/>
    <w:rsid w:val="70C3E5A2"/>
    <w:rsid w:val="71805FAD"/>
    <w:rsid w:val="71A90421"/>
    <w:rsid w:val="71B08F94"/>
    <w:rsid w:val="72337AFB"/>
    <w:rsid w:val="72C1C642"/>
    <w:rsid w:val="7303459B"/>
    <w:rsid w:val="7328122C"/>
    <w:rsid w:val="73FD8D40"/>
    <w:rsid w:val="74837B09"/>
    <w:rsid w:val="777C7139"/>
    <w:rsid w:val="77E03193"/>
    <w:rsid w:val="789A2AF7"/>
    <w:rsid w:val="78E3F75E"/>
    <w:rsid w:val="7906C095"/>
    <w:rsid w:val="792D070A"/>
    <w:rsid w:val="7950D045"/>
    <w:rsid w:val="7C645D2A"/>
    <w:rsid w:val="7CA294E4"/>
    <w:rsid w:val="7CDCE280"/>
    <w:rsid w:val="7E1D970E"/>
    <w:rsid w:val="7E5FA622"/>
    <w:rsid w:val="7EA655E9"/>
    <w:rsid w:val="7EBB5D1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018BEB86-33F5-4D81-9077-6F0DD70A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4E246E"/>
  </w:style>
  <w:style w:type="paragraph" w:styleId="Header">
    <w:name w:val="header"/>
    <w:basedOn w:val="Normal"/>
    <w:link w:val="HeaderChar"/>
    <w:uiPriority w:val="99"/>
    <w:unhideWhenUsed/>
    <w:rsid w:val="00414721"/>
    <w:pPr>
      <w:tabs>
        <w:tab w:val="center" w:pos="4819"/>
        <w:tab w:val="right" w:pos="9638"/>
      </w:tabs>
    </w:pPr>
  </w:style>
  <w:style w:type="character" w:customStyle="1" w:styleId="HeaderChar">
    <w:name w:val="Header Char"/>
    <w:basedOn w:val="DefaultParagraphFont"/>
    <w:link w:val="Header"/>
    <w:uiPriority w:val="99"/>
    <w:rsid w:val="00414721"/>
  </w:style>
  <w:style w:type="paragraph" w:styleId="Footer">
    <w:name w:val="footer"/>
    <w:basedOn w:val="Normal"/>
    <w:link w:val="FooterChar"/>
    <w:unhideWhenUsed/>
    <w:rsid w:val="00414721"/>
    <w:pPr>
      <w:tabs>
        <w:tab w:val="center" w:pos="4819"/>
        <w:tab w:val="right" w:pos="9638"/>
      </w:tabs>
    </w:pPr>
  </w:style>
  <w:style w:type="character" w:customStyle="1" w:styleId="FooterChar">
    <w:name w:val="Footer Char"/>
    <w:basedOn w:val="DefaultParagraphFont"/>
    <w:link w:val="Footer"/>
    <w:rsid w:val="00414721"/>
  </w:style>
  <w:style w:type="character" w:customStyle="1" w:styleId="normaltextrun">
    <w:name w:val="normaltextrun"/>
    <w:basedOn w:val="DefaultParagraphFont"/>
    <w:rsid w:val="00414721"/>
  </w:style>
  <w:style w:type="character" w:styleId="CommentReference">
    <w:name w:val="annotation reference"/>
    <w:basedOn w:val="DefaultParagraphFont"/>
    <w:semiHidden/>
    <w:unhideWhenUsed/>
    <w:rsid w:val="00504821"/>
    <w:rPr>
      <w:sz w:val="16"/>
      <w:szCs w:val="16"/>
    </w:rPr>
  </w:style>
  <w:style w:type="paragraph" w:styleId="CommentText">
    <w:name w:val="annotation text"/>
    <w:basedOn w:val="Normal"/>
    <w:link w:val="CommentTextChar"/>
    <w:unhideWhenUsed/>
    <w:rsid w:val="00504821"/>
    <w:rPr>
      <w:sz w:val="20"/>
    </w:rPr>
  </w:style>
  <w:style w:type="character" w:customStyle="1" w:styleId="CommentTextChar">
    <w:name w:val="Comment Text Char"/>
    <w:basedOn w:val="DefaultParagraphFont"/>
    <w:link w:val="CommentText"/>
    <w:rsid w:val="00504821"/>
    <w:rPr>
      <w:sz w:val="20"/>
    </w:rPr>
  </w:style>
  <w:style w:type="paragraph" w:styleId="CommentSubject">
    <w:name w:val="annotation subject"/>
    <w:basedOn w:val="CommentText"/>
    <w:next w:val="CommentText"/>
    <w:link w:val="CommentSubjectChar"/>
    <w:semiHidden/>
    <w:unhideWhenUsed/>
    <w:rsid w:val="00504821"/>
    <w:rPr>
      <w:b/>
      <w:bCs/>
    </w:rPr>
  </w:style>
  <w:style w:type="character" w:customStyle="1" w:styleId="CommentSubjectChar">
    <w:name w:val="Comment Subject Char"/>
    <w:basedOn w:val="CommentTextChar"/>
    <w:link w:val="CommentSubject"/>
    <w:semiHidden/>
    <w:rsid w:val="00504821"/>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qFormat/>
    <w:rsid w:val="00410FD3"/>
    <w:pPr>
      <w:ind w:left="720"/>
      <w:contextualSpacing/>
    </w:pPr>
  </w:style>
  <w:style w:type="character" w:styleId="Hyperlink">
    <w:name w:val="Hyperlink"/>
    <w:basedOn w:val="DefaultParagraphFont"/>
    <w:unhideWhenUsed/>
    <w:rsid w:val="00C71F29"/>
    <w:rPr>
      <w:color w:val="0000FF" w:themeColor="hyperlink"/>
      <w:u w:val="single"/>
    </w:rPr>
  </w:style>
  <w:style w:type="character" w:styleId="UnresolvedMention">
    <w:name w:val="Unresolved Mention"/>
    <w:basedOn w:val="DefaultParagraphFont"/>
    <w:uiPriority w:val="99"/>
    <w:semiHidden/>
    <w:unhideWhenUsed/>
    <w:rsid w:val="00C71F29"/>
    <w:rPr>
      <w:color w:val="605E5C"/>
      <w:shd w:val="clear" w:color="auto" w:fill="E1DFDD"/>
    </w:rPr>
  </w:style>
  <w:style w:type="character" w:styleId="FollowedHyperlink">
    <w:name w:val="FollowedHyperlink"/>
    <w:basedOn w:val="DefaultParagraphFont"/>
    <w:semiHidden/>
    <w:unhideWhenUsed/>
    <w:rsid w:val="00C71F29"/>
    <w:rPr>
      <w:color w:val="800080" w:themeColor="followedHyperlink"/>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60671A"/>
  </w:style>
  <w:style w:type="paragraph" w:styleId="BalloonText">
    <w:name w:val="Balloon Text"/>
    <w:basedOn w:val="Normal"/>
    <w:link w:val="BalloonTextChar"/>
    <w:semiHidden/>
    <w:unhideWhenUsed/>
    <w:rsid w:val="00422A6A"/>
    <w:rPr>
      <w:rFonts w:ascii="Segoe UI" w:hAnsi="Segoe UI" w:cs="Segoe UI"/>
      <w:sz w:val="18"/>
      <w:szCs w:val="18"/>
    </w:rPr>
  </w:style>
  <w:style w:type="character" w:customStyle="1" w:styleId="BalloonTextChar">
    <w:name w:val="Balloon Text Char"/>
    <w:basedOn w:val="DefaultParagraphFont"/>
    <w:link w:val="BalloonText"/>
    <w:semiHidden/>
    <w:rsid w:val="00422A6A"/>
    <w:rPr>
      <w:rFonts w:ascii="Segoe UI" w:hAnsi="Segoe UI" w:cs="Segoe UI"/>
      <w:sz w:val="18"/>
      <w:szCs w:val="18"/>
    </w:rPr>
  </w:style>
  <w:style w:type="paragraph" w:customStyle="1" w:styleId="paragraph">
    <w:name w:val="paragraph"/>
    <w:basedOn w:val="Normal"/>
    <w:rsid w:val="00E05B9E"/>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08815">
      <w:bodyDiv w:val="1"/>
      <w:marLeft w:val="0"/>
      <w:marRight w:val="0"/>
      <w:marTop w:val="0"/>
      <w:marBottom w:val="0"/>
      <w:divBdr>
        <w:top w:val="none" w:sz="0" w:space="0" w:color="auto"/>
        <w:left w:val="none" w:sz="0" w:space="0" w:color="auto"/>
        <w:bottom w:val="none" w:sz="0" w:space="0" w:color="auto"/>
        <w:right w:val="none" w:sz="0" w:space="0" w:color="auto"/>
      </w:divBdr>
    </w:div>
    <w:div w:id="822628309">
      <w:bodyDiv w:val="1"/>
      <w:marLeft w:val="0"/>
      <w:marRight w:val="0"/>
      <w:marTop w:val="0"/>
      <w:marBottom w:val="0"/>
      <w:divBdr>
        <w:top w:val="none" w:sz="0" w:space="0" w:color="auto"/>
        <w:left w:val="none" w:sz="0" w:space="0" w:color="auto"/>
        <w:bottom w:val="none" w:sz="0" w:space="0" w:color="auto"/>
        <w:right w:val="none" w:sz="0" w:space="0" w:color="auto"/>
      </w:divBdr>
      <w:divsChild>
        <w:div w:id="376664243">
          <w:marLeft w:val="0"/>
          <w:marRight w:val="0"/>
          <w:marTop w:val="0"/>
          <w:marBottom w:val="0"/>
          <w:divBdr>
            <w:top w:val="none" w:sz="0" w:space="0" w:color="auto"/>
            <w:left w:val="none" w:sz="0" w:space="0" w:color="auto"/>
            <w:bottom w:val="none" w:sz="0" w:space="0" w:color="auto"/>
            <w:right w:val="none" w:sz="0" w:space="0" w:color="auto"/>
          </w:divBdr>
        </w:div>
        <w:div w:id="532309414">
          <w:marLeft w:val="0"/>
          <w:marRight w:val="0"/>
          <w:marTop w:val="0"/>
          <w:marBottom w:val="0"/>
          <w:divBdr>
            <w:top w:val="none" w:sz="0" w:space="0" w:color="auto"/>
            <w:left w:val="none" w:sz="0" w:space="0" w:color="auto"/>
            <w:bottom w:val="none" w:sz="0" w:space="0" w:color="auto"/>
            <w:right w:val="none" w:sz="0" w:space="0" w:color="auto"/>
          </w:divBdr>
        </w:div>
        <w:div w:id="940987934">
          <w:marLeft w:val="0"/>
          <w:marRight w:val="0"/>
          <w:marTop w:val="0"/>
          <w:marBottom w:val="0"/>
          <w:divBdr>
            <w:top w:val="none" w:sz="0" w:space="0" w:color="auto"/>
            <w:left w:val="none" w:sz="0" w:space="0" w:color="auto"/>
            <w:bottom w:val="none" w:sz="0" w:space="0" w:color="auto"/>
            <w:right w:val="none" w:sz="0" w:space="0" w:color="auto"/>
          </w:divBdr>
        </w:div>
        <w:div w:id="954211064">
          <w:marLeft w:val="0"/>
          <w:marRight w:val="0"/>
          <w:marTop w:val="0"/>
          <w:marBottom w:val="0"/>
          <w:divBdr>
            <w:top w:val="none" w:sz="0" w:space="0" w:color="auto"/>
            <w:left w:val="none" w:sz="0" w:space="0" w:color="auto"/>
            <w:bottom w:val="none" w:sz="0" w:space="0" w:color="auto"/>
            <w:right w:val="none" w:sz="0" w:space="0" w:color="auto"/>
          </w:divBdr>
        </w:div>
        <w:div w:id="988750545">
          <w:marLeft w:val="0"/>
          <w:marRight w:val="0"/>
          <w:marTop w:val="0"/>
          <w:marBottom w:val="0"/>
          <w:divBdr>
            <w:top w:val="none" w:sz="0" w:space="0" w:color="auto"/>
            <w:left w:val="none" w:sz="0" w:space="0" w:color="auto"/>
            <w:bottom w:val="none" w:sz="0" w:space="0" w:color="auto"/>
            <w:right w:val="none" w:sz="0" w:space="0" w:color="auto"/>
          </w:divBdr>
        </w:div>
        <w:div w:id="1045174385">
          <w:marLeft w:val="0"/>
          <w:marRight w:val="0"/>
          <w:marTop w:val="0"/>
          <w:marBottom w:val="0"/>
          <w:divBdr>
            <w:top w:val="none" w:sz="0" w:space="0" w:color="auto"/>
            <w:left w:val="none" w:sz="0" w:space="0" w:color="auto"/>
            <w:bottom w:val="none" w:sz="0" w:space="0" w:color="auto"/>
            <w:right w:val="none" w:sz="0" w:space="0" w:color="auto"/>
          </w:divBdr>
        </w:div>
        <w:div w:id="1110248232">
          <w:marLeft w:val="0"/>
          <w:marRight w:val="0"/>
          <w:marTop w:val="0"/>
          <w:marBottom w:val="0"/>
          <w:divBdr>
            <w:top w:val="none" w:sz="0" w:space="0" w:color="auto"/>
            <w:left w:val="none" w:sz="0" w:space="0" w:color="auto"/>
            <w:bottom w:val="none" w:sz="0" w:space="0" w:color="auto"/>
            <w:right w:val="none" w:sz="0" w:space="0" w:color="auto"/>
          </w:divBdr>
        </w:div>
        <w:div w:id="1162507216">
          <w:marLeft w:val="0"/>
          <w:marRight w:val="0"/>
          <w:marTop w:val="0"/>
          <w:marBottom w:val="0"/>
          <w:divBdr>
            <w:top w:val="none" w:sz="0" w:space="0" w:color="auto"/>
            <w:left w:val="none" w:sz="0" w:space="0" w:color="auto"/>
            <w:bottom w:val="none" w:sz="0" w:space="0" w:color="auto"/>
            <w:right w:val="none" w:sz="0" w:space="0" w:color="auto"/>
          </w:divBdr>
        </w:div>
        <w:div w:id="1465804406">
          <w:marLeft w:val="0"/>
          <w:marRight w:val="0"/>
          <w:marTop w:val="0"/>
          <w:marBottom w:val="0"/>
          <w:divBdr>
            <w:top w:val="none" w:sz="0" w:space="0" w:color="auto"/>
            <w:left w:val="none" w:sz="0" w:space="0" w:color="auto"/>
            <w:bottom w:val="none" w:sz="0" w:space="0" w:color="auto"/>
            <w:right w:val="none" w:sz="0" w:space="0" w:color="auto"/>
          </w:divBdr>
        </w:div>
        <w:div w:id="1701124217">
          <w:marLeft w:val="0"/>
          <w:marRight w:val="0"/>
          <w:marTop w:val="0"/>
          <w:marBottom w:val="0"/>
          <w:divBdr>
            <w:top w:val="none" w:sz="0" w:space="0" w:color="auto"/>
            <w:left w:val="none" w:sz="0" w:space="0" w:color="auto"/>
            <w:bottom w:val="none" w:sz="0" w:space="0" w:color="auto"/>
            <w:right w:val="none" w:sz="0" w:space="0" w:color="auto"/>
          </w:divBdr>
        </w:div>
        <w:div w:id="1852256138">
          <w:marLeft w:val="0"/>
          <w:marRight w:val="0"/>
          <w:marTop w:val="0"/>
          <w:marBottom w:val="0"/>
          <w:divBdr>
            <w:top w:val="none" w:sz="0" w:space="0" w:color="auto"/>
            <w:left w:val="none" w:sz="0" w:space="0" w:color="auto"/>
            <w:bottom w:val="none" w:sz="0" w:space="0" w:color="auto"/>
            <w:right w:val="none" w:sz="0" w:space="0" w:color="auto"/>
          </w:divBdr>
        </w:div>
        <w:div w:id="1944460352">
          <w:marLeft w:val="0"/>
          <w:marRight w:val="0"/>
          <w:marTop w:val="0"/>
          <w:marBottom w:val="0"/>
          <w:divBdr>
            <w:top w:val="none" w:sz="0" w:space="0" w:color="auto"/>
            <w:left w:val="none" w:sz="0" w:space="0" w:color="auto"/>
            <w:bottom w:val="none" w:sz="0" w:space="0" w:color="auto"/>
            <w:right w:val="none" w:sz="0" w:space="0" w:color="auto"/>
          </w:divBdr>
        </w:div>
      </w:divsChild>
    </w:div>
    <w:div w:id="134108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F6137AF53249CBA221A4D46E9026F1"/>
        <w:category>
          <w:name w:val="Bendrosios nuostatos"/>
          <w:gallery w:val="placeholder"/>
        </w:category>
        <w:types>
          <w:type w:val="bbPlcHdr"/>
        </w:types>
        <w:behaviors>
          <w:behavior w:val="content"/>
        </w:behaviors>
        <w:guid w:val="{8ADE68A8-632F-4A54-8782-961CCC68972D}"/>
      </w:docPartPr>
      <w:docPartBody>
        <w:p w:rsidR="00A24BD9" w:rsidRDefault="00A24BD9"/>
      </w:docPartBody>
    </w:docPart>
    <w:docPart>
      <w:docPartPr>
        <w:name w:val="DF4AF5E0D6264207BAB2A07EBB0895E7"/>
        <w:category>
          <w:name w:val="Bendrosios nuostatos"/>
          <w:gallery w:val="placeholder"/>
        </w:category>
        <w:types>
          <w:type w:val="bbPlcHdr"/>
        </w:types>
        <w:behaviors>
          <w:behavior w:val="content"/>
        </w:behaviors>
        <w:guid w:val="{C978E6E5-A17D-4FF7-B2B0-D60B42BACD4D}"/>
      </w:docPartPr>
      <w:docPartBody>
        <w:p w:rsidR="00A24BD9" w:rsidRDefault="00A24BD9"/>
      </w:docPartBody>
    </w:docPart>
    <w:docPart>
      <w:docPartPr>
        <w:name w:val="BD5BDE1895D64426B2F143040D4AAB94"/>
        <w:category>
          <w:name w:val="Bendrosios nuostatos"/>
          <w:gallery w:val="placeholder"/>
        </w:category>
        <w:types>
          <w:type w:val="bbPlcHdr"/>
        </w:types>
        <w:behaviors>
          <w:behavior w:val="content"/>
        </w:behaviors>
        <w:guid w:val="{2690EB11-A1F4-4E95-8DA5-200D23D861DE}"/>
      </w:docPartPr>
      <w:docPartBody>
        <w:p w:rsidR="00A24BD9" w:rsidRDefault="00A24B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D9"/>
    <w:rsid w:val="00107BA7"/>
    <w:rsid w:val="001369B9"/>
    <w:rsid w:val="00167B97"/>
    <w:rsid w:val="001B3114"/>
    <w:rsid w:val="002252A7"/>
    <w:rsid w:val="00252A6D"/>
    <w:rsid w:val="002A197C"/>
    <w:rsid w:val="002B39BC"/>
    <w:rsid w:val="002C669B"/>
    <w:rsid w:val="00331E77"/>
    <w:rsid w:val="00395075"/>
    <w:rsid w:val="003B0109"/>
    <w:rsid w:val="004022F3"/>
    <w:rsid w:val="00470AC7"/>
    <w:rsid w:val="00520258"/>
    <w:rsid w:val="00565DD1"/>
    <w:rsid w:val="00573231"/>
    <w:rsid w:val="00585BAC"/>
    <w:rsid w:val="00586F35"/>
    <w:rsid w:val="0061299F"/>
    <w:rsid w:val="00656171"/>
    <w:rsid w:val="00665135"/>
    <w:rsid w:val="00756B2C"/>
    <w:rsid w:val="007C04D4"/>
    <w:rsid w:val="00836179"/>
    <w:rsid w:val="00877D96"/>
    <w:rsid w:val="00895CD3"/>
    <w:rsid w:val="008C6E56"/>
    <w:rsid w:val="00A22CE4"/>
    <w:rsid w:val="00A24BD9"/>
    <w:rsid w:val="00A414DA"/>
    <w:rsid w:val="00B25783"/>
    <w:rsid w:val="00B72313"/>
    <w:rsid w:val="00C56BC3"/>
    <w:rsid w:val="00CE195D"/>
    <w:rsid w:val="00D60494"/>
    <w:rsid w:val="00DA6614"/>
    <w:rsid w:val="00DE0357"/>
    <w:rsid w:val="00E32BFB"/>
    <w:rsid w:val="00E63153"/>
    <w:rsid w:val="00E94B05"/>
    <w:rsid w:val="00EC191C"/>
    <w:rsid w:val="00ED0915"/>
    <w:rsid w:val="00F0116E"/>
    <w:rsid w:val="00FF734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7D2CE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2281A6D92FFB0C4E8DA384671080745F" ma:contentTypeVersion="6" ma:contentTypeDescription="Kurkite naują dokumentą." ma:contentTypeScope="" ma:versionID="4f13542377a3f42fe4012742bf3de485">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654c7f36d38bf15e4c03e143e29d5327"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60B2C-B2E1-4C3C-BD8F-F491747CDFD2}">
  <ds:schemaRefs>
    <ds:schemaRef ds:uri="http://schemas.openxmlformats.org/officeDocument/2006/bibliography"/>
  </ds:schemaRefs>
</ds:datastoreItem>
</file>

<file path=customXml/itemProps2.xml><?xml version="1.0" encoding="utf-8"?>
<ds:datastoreItem xmlns:ds="http://schemas.openxmlformats.org/officeDocument/2006/customXml" ds:itemID="{5E398584-805B-4E33-A55F-E70EFBEA0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9ed6-0cb5-4fd9-b857-c22e100b9236"/>
    <ds:schemaRef ds:uri="f8d79986-8b02-439d-b49e-d1e849d24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7C98E-9628-4174-BC72-0AA778F5C48F}">
  <ds:schemaRefs>
    <ds:schemaRef ds:uri="http://schemas.openxmlformats.org/officeDocument/2006/bibliography"/>
  </ds:schemaRefs>
</ds:datastoreItem>
</file>

<file path=customXml/itemProps4.xml><?xml version="1.0" encoding="utf-8"?>
<ds:datastoreItem xmlns:ds="http://schemas.openxmlformats.org/officeDocument/2006/customXml" ds:itemID="{84141ECA-DB02-4D29-A0C0-942CB0753AF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D034860-5E32-4096-9B32-1E7C4517F9C8}">
  <ds:schemaRefs>
    <ds:schemaRef ds:uri="http://schemas.openxmlformats.org/officeDocument/2006/bibliography"/>
  </ds:schemaRefs>
</ds:datastoreItem>
</file>

<file path=customXml/itemProps6.xml><?xml version="1.0" encoding="utf-8"?>
<ds:datastoreItem xmlns:ds="http://schemas.openxmlformats.org/officeDocument/2006/customXml" ds:itemID="{949ADF43-94D8-4898-99FD-39C11FF8F981}">
  <ds:schemaRefs>
    <ds:schemaRef ds:uri="http://schemas.openxmlformats.org/officeDocument/2006/bibliography"/>
  </ds:schemaRefs>
</ds:datastoreItem>
</file>

<file path=customXml/itemProps7.xml><?xml version="1.0" encoding="utf-8"?>
<ds:datastoreItem xmlns:ds="http://schemas.openxmlformats.org/officeDocument/2006/customXml" ds:itemID="{FA40447F-4F40-4FC4-A054-2C496F3E88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891</Words>
  <Characters>6926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Veiksmų programų administravimo</vt:lpstr>
    </vt:vector>
  </TitlesOfParts>
  <Company>LR finansų ministerija</Company>
  <LinksUpToDate>false</LinksUpToDate>
  <CharactersWithSpaces>7802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dc:description/>
  <cp:lastModifiedBy>Svetlana Kneziauskaitė</cp:lastModifiedBy>
  <cp:revision>4</cp:revision>
  <cp:lastPrinted>2017-02-13T18:49:00Z</cp:lastPrinted>
  <dcterms:created xsi:type="dcterms:W3CDTF">2025-03-17T14:42:00Z</dcterms:created>
  <dcterms:modified xsi:type="dcterms:W3CDTF">2025-03-19T13:45:00Z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y fmtid="{D5CDD505-2E9C-101B-9397-08002B2CF9AE}" pid="3" name="MediaServiceImageTags">
    <vt:lpwstr/>
  </property>
</Properties>
</file>